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848A5" w14:textId="77777777" w:rsidR="005A45E0" w:rsidRDefault="005A45E0" w:rsidP="00013893">
      <w:pPr>
        <w:pStyle w:val="NoSpacing"/>
        <w:jc w:val="center"/>
        <w:rPr>
          <w:rFonts w:ascii="Arial" w:hAnsi="Arial" w:cs="Arial"/>
          <w:b/>
          <w:sz w:val="72"/>
          <w:szCs w:val="72"/>
        </w:rPr>
      </w:pPr>
    </w:p>
    <w:p w14:paraId="0825B758" w14:textId="4B238593" w:rsidR="00013893" w:rsidRDefault="00013893" w:rsidP="00013893">
      <w:pPr>
        <w:pStyle w:val="NoSpacing"/>
        <w:jc w:val="center"/>
        <w:rPr>
          <w:rFonts w:ascii="Arial" w:hAnsi="Arial" w:cs="Arial"/>
          <w:b/>
          <w:sz w:val="72"/>
          <w:szCs w:val="72"/>
        </w:rPr>
      </w:pPr>
      <w:r w:rsidRPr="00013893">
        <w:rPr>
          <w:rFonts w:ascii="Arial" w:hAnsi="Arial" w:cs="Arial"/>
          <w:b/>
          <w:bCs/>
          <w:noProof/>
          <w:sz w:val="72"/>
          <w:szCs w:val="72"/>
          <w:lang w:eastAsia="en-GB"/>
        </w:rPr>
        <w:drawing>
          <wp:anchor distT="0" distB="0" distL="114300" distR="114300" simplePos="0" relativeHeight="251658240" behindDoc="0" locked="0" layoutInCell="1" allowOverlap="1" wp14:anchorId="71F9B2CD" wp14:editId="2AA7FAE9">
            <wp:simplePos x="0" y="0"/>
            <wp:positionH relativeFrom="margin">
              <wp:posOffset>4011077</wp:posOffset>
            </wp:positionH>
            <wp:positionV relativeFrom="paragraph">
              <wp:posOffset>-364945</wp:posOffset>
            </wp:positionV>
            <wp:extent cx="2117246" cy="1119116"/>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2142949" cy="1132702"/>
                    </a:xfrm>
                    <a:prstGeom prst="rect">
                      <a:avLst/>
                    </a:prstGeom>
                  </pic:spPr>
                </pic:pic>
              </a:graphicData>
            </a:graphic>
            <wp14:sizeRelH relativeFrom="page">
              <wp14:pctWidth>0</wp14:pctWidth>
            </wp14:sizeRelH>
            <wp14:sizeRelV relativeFrom="page">
              <wp14:pctHeight>0</wp14:pctHeight>
            </wp14:sizeRelV>
          </wp:anchor>
        </w:drawing>
      </w:r>
    </w:p>
    <w:p w14:paraId="29F772E7" w14:textId="49D5B572" w:rsidR="00013893" w:rsidRDefault="00013893" w:rsidP="00013893">
      <w:pPr>
        <w:pStyle w:val="NoSpacing"/>
        <w:jc w:val="center"/>
        <w:rPr>
          <w:rFonts w:ascii="Arial" w:hAnsi="Arial" w:cs="Arial"/>
          <w:b/>
          <w:sz w:val="72"/>
          <w:szCs w:val="72"/>
        </w:rPr>
      </w:pPr>
    </w:p>
    <w:p w14:paraId="7A1E3805" w14:textId="1A904935" w:rsidR="00013893" w:rsidRPr="00013893" w:rsidRDefault="00013893" w:rsidP="00013893">
      <w:pPr>
        <w:pStyle w:val="NoSpacing"/>
        <w:jc w:val="center"/>
        <w:rPr>
          <w:rFonts w:ascii="Arial" w:hAnsi="Arial" w:cs="Arial"/>
          <w:b/>
          <w:sz w:val="56"/>
          <w:szCs w:val="56"/>
        </w:rPr>
      </w:pPr>
      <w:r w:rsidRPr="00013893">
        <w:rPr>
          <w:rFonts w:ascii="Arial" w:hAnsi="Arial" w:cs="Arial"/>
          <w:b/>
          <w:sz w:val="56"/>
          <w:szCs w:val="56"/>
        </w:rPr>
        <w:t xml:space="preserve">South Lanarkshire Council </w:t>
      </w:r>
    </w:p>
    <w:p w14:paraId="7C3E8CCB" w14:textId="20D90C86" w:rsidR="00013893" w:rsidRPr="00013893" w:rsidRDefault="00013893" w:rsidP="00013893">
      <w:pPr>
        <w:pStyle w:val="NoSpacing"/>
        <w:jc w:val="center"/>
        <w:rPr>
          <w:rFonts w:ascii="Arial" w:hAnsi="Arial" w:cs="Arial"/>
          <w:b/>
          <w:sz w:val="36"/>
          <w:szCs w:val="36"/>
        </w:rPr>
      </w:pPr>
    </w:p>
    <w:p w14:paraId="4CBFDAB7" w14:textId="096EFF7F" w:rsidR="00013893" w:rsidRDefault="00013893" w:rsidP="00013893">
      <w:pPr>
        <w:pStyle w:val="NoSpacing"/>
        <w:jc w:val="center"/>
        <w:rPr>
          <w:rFonts w:ascii="Arial" w:hAnsi="Arial" w:cs="Arial"/>
          <w:b/>
          <w:sz w:val="56"/>
          <w:szCs w:val="56"/>
        </w:rPr>
      </w:pPr>
      <w:r w:rsidRPr="00013893">
        <w:rPr>
          <w:rFonts w:ascii="Arial" w:hAnsi="Arial" w:cs="Arial"/>
          <w:b/>
          <w:sz w:val="56"/>
          <w:szCs w:val="56"/>
        </w:rPr>
        <w:t xml:space="preserve">Recovery </w:t>
      </w:r>
      <w:r w:rsidR="00696929">
        <w:rPr>
          <w:rFonts w:ascii="Arial" w:hAnsi="Arial" w:cs="Arial"/>
          <w:b/>
          <w:sz w:val="56"/>
          <w:szCs w:val="56"/>
        </w:rPr>
        <w:t xml:space="preserve">School Improvement </w:t>
      </w:r>
      <w:r w:rsidRPr="00013893">
        <w:rPr>
          <w:rFonts w:ascii="Arial" w:hAnsi="Arial" w:cs="Arial"/>
          <w:b/>
          <w:sz w:val="56"/>
          <w:szCs w:val="56"/>
        </w:rPr>
        <w:t>Planning</w:t>
      </w:r>
      <w:r>
        <w:rPr>
          <w:rFonts w:ascii="Arial" w:hAnsi="Arial" w:cs="Arial"/>
          <w:b/>
          <w:sz w:val="56"/>
          <w:szCs w:val="56"/>
        </w:rPr>
        <w:t xml:space="preserve"> August 202</w:t>
      </w:r>
      <w:r w:rsidR="00696929">
        <w:rPr>
          <w:rFonts w:ascii="Arial" w:hAnsi="Arial" w:cs="Arial"/>
          <w:b/>
          <w:sz w:val="56"/>
          <w:szCs w:val="56"/>
        </w:rPr>
        <w:t>1</w:t>
      </w:r>
    </w:p>
    <w:p w14:paraId="538C5085" w14:textId="20642773" w:rsidR="00013893" w:rsidRDefault="00F5336C" w:rsidP="00013893">
      <w:pPr>
        <w:pStyle w:val="NoSpacing"/>
        <w:jc w:val="center"/>
        <w:rPr>
          <w:rFonts w:ascii="Arial" w:hAnsi="Arial" w:cs="Arial"/>
          <w:b/>
          <w:sz w:val="72"/>
          <w:szCs w:val="72"/>
        </w:rPr>
      </w:pPr>
      <w:r>
        <w:rPr>
          <w:noProof/>
          <w:lang w:eastAsia="en-GB"/>
        </w:rPr>
        <w:drawing>
          <wp:anchor distT="0" distB="0" distL="114300" distR="114300" simplePos="0" relativeHeight="251658241" behindDoc="0" locked="0" layoutInCell="1" allowOverlap="1" wp14:anchorId="55241DCB" wp14:editId="00182A27">
            <wp:simplePos x="0" y="0"/>
            <wp:positionH relativeFrom="margin">
              <wp:posOffset>2811780</wp:posOffset>
            </wp:positionH>
            <wp:positionV relativeFrom="paragraph">
              <wp:posOffset>231140</wp:posOffset>
            </wp:positionV>
            <wp:extent cx="4419723" cy="3400425"/>
            <wp:effectExtent l="0" t="0" r="0" b="0"/>
            <wp:wrapNone/>
            <wp:docPr id="8" name="Picture 8" descr="The Road to Recovery :: STEP TWO – Reaching Hurting Women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Road to Recovery :: STEP TWO – Reaching Hurting Women Minist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9723" cy="340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1657F" w14:textId="5763467D" w:rsidR="00013893" w:rsidRDefault="00013893" w:rsidP="00013893">
      <w:pPr>
        <w:pStyle w:val="NoSpacing"/>
        <w:rPr>
          <w:rFonts w:ascii="Arial" w:hAnsi="Arial" w:cs="Arial"/>
          <w:b/>
          <w:sz w:val="72"/>
          <w:szCs w:val="72"/>
        </w:rPr>
      </w:pPr>
    </w:p>
    <w:p w14:paraId="0A965B4C" w14:textId="414EBD69" w:rsidR="00D363BF" w:rsidRDefault="00D363BF" w:rsidP="00013893">
      <w:pPr>
        <w:pStyle w:val="NoSpacing"/>
        <w:jc w:val="center"/>
        <w:rPr>
          <w:rFonts w:ascii="Arial" w:hAnsi="Arial" w:cs="Arial"/>
          <w:b/>
          <w:sz w:val="56"/>
          <w:szCs w:val="56"/>
        </w:rPr>
      </w:pPr>
    </w:p>
    <w:p w14:paraId="45392C87" w14:textId="2DBFC97B" w:rsidR="00D363BF" w:rsidRDefault="00D363BF" w:rsidP="00013893">
      <w:pPr>
        <w:pStyle w:val="NoSpacing"/>
        <w:jc w:val="center"/>
        <w:rPr>
          <w:rFonts w:ascii="Arial" w:hAnsi="Arial" w:cs="Arial"/>
          <w:b/>
          <w:sz w:val="56"/>
          <w:szCs w:val="56"/>
        </w:rPr>
      </w:pPr>
    </w:p>
    <w:p w14:paraId="3D6E208B" w14:textId="24C09547" w:rsidR="00D363BF" w:rsidRDefault="00D363BF" w:rsidP="00013893">
      <w:pPr>
        <w:pStyle w:val="NoSpacing"/>
        <w:jc w:val="center"/>
        <w:rPr>
          <w:rFonts w:ascii="Arial" w:hAnsi="Arial" w:cs="Arial"/>
          <w:b/>
          <w:sz w:val="56"/>
          <w:szCs w:val="56"/>
        </w:rPr>
      </w:pPr>
    </w:p>
    <w:p w14:paraId="44E344BF" w14:textId="77777777" w:rsidR="00D363BF" w:rsidRDefault="00D363BF" w:rsidP="00013893">
      <w:pPr>
        <w:pStyle w:val="NoSpacing"/>
        <w:jc w:val="center"/>
        <w:rPr>
          <w:rFonts w:ascii="Arial" w:hAnsi="Arial" w:cs="Arial"/>
          <w:b/>
          <w:sz w:val="56"/>
          <w:szCs w:val="56"/>
        </w:rPr>
      </w:pPr>
    </w:p>
    <w:p w14:paraId="5DD11B77" w14:textId="77777777" w:rsidR="00D363BF" w:rsidRDefault="00D363BF" w:rsidP="00013893">
      <w:pPr>
        <w:pStyle w:val="NoSpacing"/>
        <w:jc w:val="center"/>
        <w:rPr>
          <w:rFonts w:ascii="Arial" w:hAnsi="Arial" w:cs="Arial"/>
          <w:b/>
          <w:sz w:val="56"/>
          <w:szCs w:val="56"/>
        </w:rPr>
      </w:pPr>
    </w:p>
    <w:p w14:paraId="3BC90B19" w14:textId="77777777" w:rsidR="002C3A6B" w:rsidRDefault="002C3A6B" w:rsidP="002C3A6B">
      <w:pPr>
        <w:pStyle w:val="NoSpacing"/>
        <w:rPr>
          <w:rFonts w:ascii="Arial" w:hAnsi="Arial" w:cs="Arial"/>
          <w:b/>
          <w:sz w:val="56"/>
          <w:szCs w:val="56"/>
        </w:rPr>
      </w:pPr>
    </w:p>
    <w:p w14:paraId="4379129E" w14:textId="4D406E01" w:rsidR="00013893" w:rsidRPr="00696929" w:rsidRDefault="00547453" w:rsidP="002C3A6B">
      <w:pPr>
        <w:pStyle w:val="NoSpacing"/>
        <w:jc w:val="center"/>
        <w:rPr>
          <w:rFonts w:ascii="Arial" w:hAnsi="Arial" w:cs="Arial"/>
          <w:b/>
          <w:sz w:val="56"/>
          <w:szCs w:val="56"/>
        </w:rPr>
      </w:pPr>
      <w:r>
        <w:rPr>
          <w:rFonts w:ascii="Arial" w:hAnsi="Arial" w:cs="Arial"/>
          <w:b/>
          <w:sz w:val="56"/>
          <w:szCs w:val="56"/>
        </w:rPr>
        <w:lastRenderedPageBreak/>
        <w:t>Park View</w:t>
      </w:r>
      <w:r w:rsidR="00013893">
        <w:rPr>
          <w:rFonts w:ascii="Arial" w:hAnsi="Arial" w:cs="Arial"/>
          <w:b/>
          <w:sz w:val="56"/>
          <w:szCs w:val="56"/>
        </w:rPr>
        <w:t xml:space="preserve"> Primary School</w:t>
      </w:r>
    </w:p>
    <w:p w14:paraId="4B9FF001" w14:textId="77777777" w:rsidR="00696929" w:rsidRDefault="00696929" w:rsidP="00696929"/>
    <w:tbl>
      <w:tblPr>
        <w:tblStyle w:val="TableGrid"/>
        <w:tblW w:w="15964" w:type="dxa"/>
        <w:tblLayout w:type="fixed"/>
        <w:tblLook w:val="04A0" w:firstRow="1" w:lastRow="0" w:firstColumn="1" w:lastColumn="0" w:noHBand="0" w:noVBand="1"/>
      </w:tblPr>
      <w:tblGrid>
        <w:gridCol w:w="3192"/>
        <w:gridCol w:w="3193"/>
        <w:gridCol w:w="3108"/>
        <w:gridCol w:w="2976"/>
        <w:gridCol w:w="3495"/>
      </w:tblGrid>
      <w:tr w:rsidR="00F97488" w14:paraId="26D5C007" w14:textId="77777777" w:rsidTr="6086195E">
        <w:trPr>
          <w:trHeight w:val="1495"/>
        </w:trPr>
        <w:tc>
          <w:tcPr>
            <w:tcW w:w="15964" w:type="dxa"/>
            <w:gridSpan w:val="5"/>
            <w:shd w:val="clear" w:color="auto" w:fill="FABF8F" w:themeFill="accent6" w:themeFillTint="99"/>
          </w:tcPr>
          <w:p w14:paraId="733E7BE5" w14:textId="1D0A97F3" w:rsidR="00F67E6F" w:rsidRDefault="2EFCADF9" w:rsidP="36066838">
            <w:pPr>
              <w:jc w:val="center"/>
              <w:rPr>
                <w:rFonts w:ascii="Arial" w:eastAsia="Arial" w:hAnsi="Arial" w:cs="Arial"/>
                <w:b/>
                <w:bCs/>
                <w:color w:val="000000" w:themeColor="text1"/>
                <w:sz w:val="36"/>
                <w:szCs w:val="36"/>
              </w:rPr>
            </w:pPr>
            <w:r w:rsidRPr="36066838">
              <w:rPr>
                <w:rFonts w:ascii="Arial" w:eastAsia="Arial" w:hAnsi="Arial" w:cs="Arial"/>
                <w:b/>
                <w:bCs/>
                <w:color w:val="000000" w:themeColor="text1"/>
                <w:sz w:val="36"/>
                <w:szCs w:val="36"/>
              </w:rPr>
              <w:t xml:space="preserve">       </w:t>
            </w:r>
          </w:p>
          <w:p w14:paraId="39E82907" w14:textId="1D0A97F3" w:rsidR="00F67E6F" w:rsidRDefault="2EFCADF9" w:rsidP="36066838">
            <w:pPr>
              <w:jc w:val="center"/>
              <w:rPr>
                <w:rFonts w:ascii="Arial" w:eastAsia="Arial" w:hAnsi="Arial" w:cs="Arial"/>
                <w:b/>
                <w:color w:val="000000" w:themeColor="text1"/>
                <w:sz w:val="36"/>
                <w:szCs w:val="36"/>
              </w:rPr>
            </w:pPr>
            <w:r w:rsidRPr="36066838">
              <w:rPr>
                <w:rFonts w:ascii="Arial" w:eastAsia="Arial" w:hAnsi="Arial" w:cs="Arial"/>
                <w:b/>
                <w:bCs/>
                <w:color w:val="000000" w:themeColor="text1"/>
                <w:sz w:val="36"/>
                <w:szCs w:val="36"/>
              </w:rPr>
              <w:t xml:space="preserve"> Improvement Priority 1 -   Continuity of Learning</w:t>
            </w:r>
          </w:p>
        </w:tc>
      </w:tr>
      <w:tr w:rsidR="1F9C6FBC" w14:paraId="245DF722" w14:textId="77777777" w:rsidTr="00740BB3">
        <w:trPr>
          <w:trHeight w:val="6435"/>
        </w:trPr>
        <w:tc>
          <w:tcPr>
            <w:tcW w:w="3192" w:type="dxa"/>
            <w:shd w:val="clear" w:color="auto" w:fill="E36C0A" w:themeFill="accent6" w:themeFillShade="BF"/>
          </w:tcPr>
          <w:p w14:paraId="0E5E2D33" w14:textId="77777777" w:rsidR="00BA66AD" w:rsidRDefault="00BA66AD" w:rsidP="00BA66AD">
            <w:pPr>
              <w:rPr>
                <w:rFonts w:ascii="Arial" w:hAnsi="Arial" w:cs="Arial"/>
                <w:b/>
                <w:bCs/>
                <w:color w:val="FFFFFF" w:themeColor="background1"/>
              </w:rPr>
            </w:pPr>
          </w:p>
          <w:p w14:paraId="4DF8BB7E" w14:textId="77777777" w:rsidR="00BA66AD" w:rsidRPr="00D86FAB" w:rsidRDefault="00BA66AD" w:rsidP="00BA66AD">
            <w:pPr>
              <w:rPr>
                <w:rFonts w:ascii="Arial" w:hAnsi="Arial" w:cs="Arial"/>
                <w:b/>
                <w:bCs/>
                <w:color w:val="FFFFFF" w:themeColor="background1"/>
              </w:rPr>
            </w:pPr>
            <w:r w:rsidRPr="00D86FAB">
              <w:rPr>
                <w:rFonts w:ascii="Arial" w:hAnsi="Arial" w:cs="Arial"/>
                <w:b/>
                <w:bCs/>
                <w:color w:val="FFFFFF" w:themeColor="background1"/>
              </w:rPr>
              <w:t>Quality Indicator</w:t>
            </w:r>
          </w:p>
          <w:p w14:paraId="5A3DB2EE" w14:textId="77777777" w:rsidR="00BA66AD" w:rsidRPr="00BD0C44" w:rsidRDefault="00BA66AD" w:rsidP="00BA66AD">
            <w:pPr>
              <w:rPr>
                <w:rFonts w:ascii="Arial" w:hAnsi="Arial" w:cs="Arial"/>
                <w:b/>
                <w:bCs/>
                <w:color w:val="FFFFFF" w:themeColor="background1"/>
                <w:sz w:val="18"/>
                <w:szCs w:val="18"/>
              </w:rPr>
            </w:pPr>
          </w:p>
          <w:p w14:paraId="0C062C5B" w14:textId="77777777" w:rsidR="00BA66AD" w:rsidRPr="00BD0C44" w:rsidRDefault="00BA66AD" w:rsidP="00BA66AD">
            <w:pPr>
              <w:pStyle w:val="NoSpacing"/>
              <w:rPr>
                <w:rFonts w:ascii="Arial" w:hAnsi="Arial" w:cs="Arial"/>
                <w:color w:val="FFFFFF" w:themeColor="background1"/>
                <w:sz w:val="18"/>
                <w:szCs w:val="18"/>
              </w:rPr>
            </w:pPr>
            <w:r w:rsidRPr="00BD0C44">
              <w:rPr>
                <w:rFonts w:ascii="Arial" w:hAnsi="Arial" w:cs="Arial"/>
                <w:color w:val="FFFFFF" w:themeColor="background1"/>
                <w:sz w:val="18"/>
                <w:szCs w:val="18"/>
              </w:rPr>
              <w:t xml:space="preserve">2.2 Curriculum </w:t>
            </w:r>
          </w:p>
          <w:p w14:paraId="63E05501" w14:textId="77777777" w:rsidR="00BA66AD" w:rsidRPr="00BD0C44" w:rsidRDefault="00BA66AD" w:rsidP="0084733D">
            <w:pPr>
              <w:pStyle w:val="NoSpacing"/>
              <w:numPr>
                <w:ilvl w:val="0"/>
                <w:numId w:val="13"/>
              </w:numPr>
              <w:rPr>
                <w:rFonts w:ascii="Arial" w:hAnsi="Arial" w:cs="Arial"/>
                <w:color w:val="FFFFFF" w:themeColor="background1"/>
                <w:sz w:val="18"/>
                <w:szCs w:val="18"/>
              </w:rPr>
            </w:pPr>
            <w:r w:rsidRPr="00BD0C44">
              <w:rPr>
                <w:rFonts w:ascii="Arial" w:hAnsi="Arial" w:cs="Arial"/>
                <w:color w:val="FFFFFF" w:themeColor="background1"/>
                <w:sz w:val="18"/>
                <w:szCs w:val="18"/>
              </w:rPr>
              <w:t xml:space="preserve">Rationale and design </w:t>
            </w:r>
          </w:p>
          <w:p w14:paraId="3029FF2D" w14:textId="77777777" w:rsidR="00BA66AD" w:rsidRPr="00BD0C44" w:rsidRDefault="00BA66AD" w:rsidP="0084733D">
            <w:pPr>
              <w:pStyle w:val="NoSpacing"/>
              <w:numPr>
                <w:ilvl w:val="0"/>
                <w:numId w:val="13"/>
              </w:numPr>
              <w:rPr>
                <w:rFonts w:ascii="Arial" w:hAnsi="Arial" w:cs="Arial"/>
                <w:color w:val="FFFFFF" w:themeColor="background1"/>
                <w:sz w:val="18"/>
                <w:szCs w:val="18"/>
              </w:rPr>
            </w:pPr>
            <w:r w:rsidRPr="00BD0C44">
              <w:rPr>
                <w:rFonts w:ascii="Arial" w:hAnsi="Arial" w:cs="Arial"/>
                <w:color w:val="FFFFFF" w:themeColor="background1"/>
                <w:sz w:val="18"/>
                <w:szCs w:val="18"/>
              </w:rPr>
              <w:t xml:space="preserve">Development of the curriculum </w:t>
            </w:r>
          </w:p>
          <w:p w14:paraId="562F25D5" w14:textId="77777777" w:rsidR="00BA66AD" w:rsidRPr="00BD0C44" w:rsidRDefault="00BA66AD" w:rsidP="0084733D">
            <w:pPr>
              <w:pStyle w:val="NoSpacing"/>
              <w:numPr>
                <w:ilvl w:val="0"/>
                <w:numId w:val="13"/>
              </w:numPr>
              <w:rPr>
                <w:rFonts w:ascii="Arial" w:hAnsi="Arial" w:cs="Arial"/>
                <w:color w:val="FFFFFF" w:themeColor="background1"/>
                <w:sz w:val="18"/>
                <w:szCs w:val="18"/>
              </w:rPr>
            </w:pPr>
            <w:r w:rsidRPr="00BD0C44">
              <w:rPr>
                <w:rFonts w:ascii="Arial" w:hAnsi="Arial" w:cs="Arial"/>
                <w:color w:val="FFFFFF" w:themeColor="background1"/>
                <w:sz w:val="18"/>
                <w:szCs w:val="18"/>
              </w:rPr>
              <w:t xml:space="preserve">Learning pathways </w:t>
            </w:r>
          </w:p>
          <w:p w14:paraId="69CB36F7" w14:textId="77777777" w:rsidR="00BA66AD" w:rsidRPr="00BD0C44" w:rsidRDefault="00BA66AD" w:rsidP="0084733D">
            <w:pPr>
              <w:pStyle w:val="NoSpacing"/>
              <w:numPr>
                <w:ilvl w:val="0"/>
                <w:numId w:val="13"/>
              </w:numPr>
              <w:rPr>
                <w:rFonts w:ascii="Arial" w:hAnsi="Arial" w:cs="Arial"/>
                <w:color w:val="FFFFFF" w:themeColor="background1"/>
                <w:sz w:val="18"/>
                <w:szCs w:val="18"/>
              </w:rPr>
            </w:pPr>
            <w:r w:rsidRPr="00BD0C44">
              <w:rPr>
                <w:rFonts w:ascii="Arial" w:hAnsi="Arial" w:cs="Arial"/>
                <w:color w:val="FFFFFF" w:themeColor="background1"/>
                <w:sz w:val="18"/>
                <w:szCs w:val="18"/>
              </w:rPr>
              <w:t>Skills for learning, life and work</w:t>
            </w:r>
          </w:p>
          <w:p w14:paraId="340892B9" w14:textId="77777777" w:rsidR="00BA66AD" w:rsidRPr="00BD0C44" w:rsidRDefault="00BA66AD" w:rsidP="00BA66AD">
            <w:pPr>
              <w:pStyle w:val="NoSpacing"/>
              <w:rPr>
                <w:rFonts w:ascii="Arial" w:hAnsi="Arial" w:cs="Arial"/>
                <w:b/>
                <w:bCs/>
                <w:color w:val="FFFFFF" w:themeColor="background1"/>
                <w:sz w:val="18"/>
                <w:szCs w:val="18"/>
              </w:rPr>
            </w:pPr>
          </w:p>
          <w:p w14:paraId="47F199C0" w14:textId="77777777" w:rsidR="00BA66AD" w:rsidRPr="00BD0C44" w:rsidRDefault="00BA66AD" w:rsidP="00BA66AD">
            <w:pPr>
              <w:pStyle w:val="NoSpacing"/>
              <w:rPr>
                <w:rFonts w:ascii="Arial" w:hAnsi="Arial" w:cs="Arial"/>
                <w:color w:val="FFFFFF" w:themeColor="background1"/>
                <w:sz w:val="18"/>
                <w:szCs w:val="18"/>
              </w:rPr>
            </w:pPr>
            <w:r w:rsidRPr="00BD0C44">
              <w:rPr>
                <w:rFonts w:ascii="Arial" w:hAnsi="Arial" w:cs="Arial"/>
                <w:color w:val="FFFFFF" w:themeColor="background1"/>
                <w:sz w:val="18"/>
                <w:szCs w:val="18"/>
              </w:rPr>
              <w:t xml:space="preserve">2.3 Learning, teaching and assessment </w:t>
            </w:r>
          </w:p>
          <w:p w14:paraId="1AA42CB9" w14:textId="77777777" w:rsidR="00BA66AD" w:rsidRPr="00BD0C44" w:rsidRDefault="00BA66AD" w:rsidP="0084733D">
            <w:pPr>
              <w:pStyle w:val="NoSpacing"/>
              <w:numPr>
                <w:ilvl w:val="0"/>
                <w:numId w:val="7"/>
              </w:numPr>
              <w:rPr>
                <w:rFonts w:ascii="Arial" w:hAnsi="Arial" w:cs="Arial"/>
                <w:color w:val="FFFFFF" w:themeColor="background1"/>
                <w:sz w:val="18"/>
                <w:szCs w:val="18"/>
              </w:rPr>
            </w:pPr>
            <w:r w:rsidRPr="00BD0C44">
              <w:rPr>
                <w:rFonts w:ascii="Arial" w:hAnsi="Arial" w:cs="Arial"/>
                <w:color w:val="FFFFFF" w:themeColor="background1"/>
                <w:sz w:val="18"/>
                <w:szCs w:val="18"/>
              </w:rPr>
              <w:t>Learning and engagement</w:t>
            </w:r>
          </w:p>
          <w:p w14:paraId="2754841C" w14:textId="77777777" w:rsidR="00BA66AD" w:rsidRPr="00BD0C44" w:rsidRDefault="00BA66AD" w:rsidP="0084733D">
            <w:pPr>
              <w:pStyle w:val="NoSpacing"/>
              <w:numPr>
                <w:ilvl w:val="0"/>
                <w:numId w:val="7"/>
              </w:numPr>
              <w:rPr>
                <w:rFonts w:ascii="Arial" w:hAnsi="Arial" w:cs="Arial"/>
                <w:color w:val="FFFFFF" w:themeColor="background1"/>
                <w:sz w:val="18"/>
                <w:szCs w:val="18"/>
              </w:rPr>
            </w:pPr>
            <w:r w:rsidRPr="00BD0C44">
              <w:rPr>
                <w:rFonts w:ascii="Arial" w:hAnsi="Arial" w:cs="Arial"/>
                <w:color w:val="FFFFFF" w:themeColor="background1"/>
                <w:sz w:val="18"/>
                <w:szCs w:val="18"/>
              </w:rPr>
              <w:t xml:space="preserve">Quality of teaching </w:t>
            </w:r>
          </w:p>
          <w:p w14:paraId="705CE3E9" w14:textId="77777777" w:rsidR="00BA66AD" w:rsidRPr="00BD0C44" w:rsidRDefault="00BA66AD" w:rsidP="0084733D">
            <w:pPr>
              <w:pStyle w:val="NoSpacing"/>
              <w:numPr>
                <w:ilvl w:val="0"/>
                <w:numId w:val="7"/>
              </w:numPr>
              <w:rPr>
                <w:rFonts w:ascii="Arial" w:hAnsi="Arial" w:cs="Arial"/>
                <w:color w:val="FFFFFF" w:themeColor="background1"/>
                <w:sz w:val="18"/>
                <w:szCs w:val="18"/>
              </w:rPr>
            </w:pPr>
            <w:r w:rsidRPr="00BD0C44">
              <w:rPr>
                <w:rFonts w:ascii="Arial" w:hAnsi="Arial" w:cs="Arial"/>
                <w:color w:val="FFFFFF" w:themeColor="background1"/>
                <w:sz w:val="18"/>
                <w:szCs w:val="18"/>
              </w:rPr>
              <w:t xml:space="preserve">Effective use of assessment </w:t>
            </w:r>
          </w:p>
          <w:p w14:paraId="36A05543" w14:textId="77777777" w:rsidR="00BA66AD" w:rsidRPr="00BD0C44" w:rsidRDefault="00BA66AD" w:rsidP="0084733D">
            <w:pPr>
              <w:pStyle w:val="NoSpacing"/>
              <w:numPr>
                <w:ilvl w:val="0"/>
                <w:numId w:val="7"/>
              </w:numPr>
              <w:rPr>
                <w:rFonts w:ascii="Arial" w:hAnsi="Arial" w:cs="Arial"/>
                <w:color w:val="FFFFFF" w:themeColor="background1"/>
                <w:sz w:val="18"/>
                <w:szCs w:val="18"/>
              </w:rPr>
            </w:pPr>
            <w:r w:rsidRPr="00BD0C44">
              <w:rPr>
                <w:rFonts w:ascii="Arial" w:hAnsi="Arial" w:cs="Arial"/>
                <w:color w:val="FFFFFF" w:themeColor="background1"/>
                <w:sz w:val="18"/>
                <w:szCs w:val="18"/>
              </w:rPr>
              <w:t>Planning, tracking and monitoring</w:t>
            </w:r>
          </w:p>
          <w:p w14:paraId="3FF3A94E" w14:textId="77777777" w:rsidR="00BA66AD" w:rsidRPr="00BD0C44" w:rsidRDefault="00BA66AD" w:rsidP="00BA66AD">
            <w:pPr>
              <w:pStyle w:val="NoSpacing"/>
              <w:rPr>
                <w:rFonts w:ascii="Arial" w:hAnsi="Arial" w:cs="Arial"/>
                <w:color w:val="FFFFFF" w:themeColor="background1"/>
                <w:sz w:val="18"/>
                <w:szCs w:val="18"/>
              </w:rPr>
            </w:pPr>
          </w:p>
          <w:p w14:paraId="01B2F77F" w14:textId="77777777" w:rsidR="00BA66AD" w:rsidRPr="00BD0C44" w:rsidRDefault="00BA66AD" w:rsidP="00BA66AD">
            <w:pPr>
              <w:pStyle w:val="NoSpacing"/>
              <w:rPr>
                <w:rFonts w:ascii="Arial" w:hAnsi="Arial" w:cs="Arial"/>
                <w:color w:val="FFFFFF" w:themeColor="background1"/>
                <w:sz w:val="18"/>
                <w:szCs w:val="18"/>
              </w:rPr>
            </w:pPr>
            <w:r w:rsidRPr="00BD0C44">
              <w:rPr>
                <w:rFonts w:ascii="Arial" w:hAnsi="Arial" w:cs="Arial"/>
                <w:color w:val="FFFFFF" w:themeColor="background1"/>
                <w:sz w:val="18"/>
                <w:szCs w:val="18"/>
              </w:rPr>
              <w:t>3.2 Raising Attainment and Achievement</w:t>
            </w:r>
          </w:p>
          <w:p w14:paraId="49CD74AA" w14:textId="77777777" w:rsidR="00BA66AD" w:rsidRPr="00BD0C44" w:rsidRDefault="00BA66AD" w:rsidP="0084733D">
            <w:pPr>
              <w:pStyle w:val="NoSpacing"/>
              <w:numPr>
                <w:ilvl w:val="0"/>
                <w:numId w:val="4"/>
              </w:numPr>
              <w:ind w:left="454"/>
              <w:rPr>
                <w:rFonts w:ascii="Arial" w:hAnsi="Arial" w:cs="Arial"/>
                <w:color w:val="FFFFFF" w:themeColor="background1"/>
                <w:sz w:val="18"/>
                <w:szCs w:val="18"/>
              </w:rPr>
            </w:pPr>
            <w:r w:rsidRPr="00BD0C44">
              <w:rPr>
                <w:rFonts w:ascii="Arial" w:hAnsi="Arial" w:cs="Arial"/>
                <w:color w:val="FFFFFF" w:themeColor="background1"/>
                <w:sz w:val="18"/>
                <w:szCs w:val="18"/>
              </w:rPr>
              <w:t>Attainment in Literacy and Numeracy</w:t>
            </w:r>
          </w:p>
          <w:p w14:paraId="6A017A12" w14:textId="77777777" w:rsidR="00BA66AD" w:rsidRPr="00BD0C44" w:rsidRDefault="00BA66AD" w:rsidP="0084733D">
            <w:pPr>
              <w:pStyle w:val="NoSpacing"/>
              <w:numPr>
                <w:ilvl w:val="0"/>
                <w:numId w:val="4"/>
              </w:numPr>
              <w:ind w:left="454"/>
              <w:rPr>
                <w:rFonts w:ascii="Arial" w:hAnsi="Arial" w:cs="Arial"/>
                <w:color w:val="FFFFFF" w:themeColor="background1"/>
                <w:sz w:val="18"/>
                <w:szCs w:val="18"/>
              </w:rPr>
            </w:pPr>
            <w:r w:rsidRPr="00BD0C44">
              <w:rPr>
                <w:rFonts w:ascii="Arial" w:hAnsi="Arial" w:cs="Arial"/>
                <w:color w:val="FFFFFF" w:themeColor="background1"/>
                <w:sz w:val="18"/>
                <w:szCs w:val="18"/>
              </w:rPr>
              <w:t>Attainment over time</w:t>
            </w:r>
          </w:p>
          <w:p w14:paraId="2C6B6C09" w14:textId="2C6B3201" w:rsidR="00BA66AD" w:rsidRPr="00BD0C44" w:rsidRDefault="00BA66AD" w:rsidP="0084733D">
            <w:pPr>
              <w:pStyle w:val="NoSpacing"/>
              <w:numPr>
                <w:ilvl w:val="0"/>
                <w:numId w:val="4"/>
              </w:numPr>
              <w:ind w:left="454"/>
              <w:rPr>
                <w:rFonts w:ascii="Arial" w:hAnsi="Arial" w:cs="Arial"/>
                <w:color w:val="FFFFFF" w:themeColor="background1"/>
                <w:sz w:val="18"/>
                <w:szCs w:val="18"/>
              </w:rPr>
            </w:pPr>
            <w:r w:rsidRPr="00BD0C44">
              <w:rPr>
                <w:rFonts w:ascii="Arial" w:hAnsi="Arial" w:cs="Arial"/>
                <w:color w:val="FFFFFF" w:themeColor="background1"/>
                <w:sz w:val="18"/>
                <w:szCs w:val="18"/>
              </w:rPr>
              <w:t>Overall quality of learners’ achievements</w:t>
            </w:r>
          </w:p>
          <w:p w14:paraId="13E11491" w14:textId="77777777" w:rsidR="00BA66AD" w:rsidRPr="00517223" w:rsidRDefault="00BA66AD" w:rsidP="0084733D">
            <w:pPr>
              <w:pStyle w:val="NoSpacing"/>
              <w:numPr>
                <w:ilvl w:val="0"/>
                <w:numId w:val="4"/>
              </w:numPr>
              <w:ind w:left="454"/>
              <w:rPr>
                <w:color w:val="FFFFFF" w:themeColor="background1"/>
                <w:sz w:val="18"/>
                <w:szCs w:val="18"/>
              </w:rPr>
            </w:pPr>
            <w:r w:rsidRPr="00BD0C44">
              <w:rPr>
                <w:rFonts w:ascii="Arial" w:hAnsi="Arial" w:cs="Arial"/>
                <w:color w:val="FFFFFF" w:themeColor="background1"/>
                <w:sz w:val="18"/>
                <w:szCs w:val="18"/>
              </w:rPr>
              <w:t>Equity for all learners</w:t>
            </w:r>
          </w:p>
          <w:p w14:paraId="46B5D038" w14:textId="77777777" w:rsidR="00517223" w:rsidRDefault="00517223" w:rsidP="00517223">
            <w:pPr>
              <w:pStyle w:val="NoSpacing"/>
              <w:ind w:left="454"/>
              <w:rPr>
                <w:rFonts w:ascii="Arial" w:hAnsi="Arial" w:cs="Arial"/>
                <w:color w:val="FFFFFF" w:themeColor="background1"/>
                <w:sz w:val="18"/>
                <w:szCs w:val="18"/>
              </w:rPr>
            </w:pPr>
          </w:p>
          <w:p w14:paraId="0832F40B" w14:textId="77777777" w:rsidR="00517223" w:rsidRDefault="00517223" w:rsidP="00517223">
            <w:pPr>
              <w:pStyle w:val="NoSpacing"/>
              <w:ind w:left="454"/>
              <w:rPr>
                <w:rFonts w:ascii="Arial" w:hAnsi="Arial" w:cs="Arial"/>
                <w:color w:val="FFFFFF" w:themeColor="background1"/>
                <w:sz w:val="18"/>
                <w:szCs w:val="18"/>
              </w:rPr>
            </w:pPr>
          </w:p>
          <w:p w14:paraId="2B0CD87E" w14:textId="77777777" w:rsidR="00517223" w:rsidRDefault="00517223" w:rsidP="00517223">
            <w:pPr>
              <w:pStyle w:val="NoSpacing"/>
              <w:ind w:left="454"/>
              <w:rPr>
                <w:rFonts w:ascii="Arial" w:hAnsi="Arial" w:cs="Arial"/>
                <w:color w:val="FFFFFF" w:themeColor="background1"/>
                <w:sz w:val="18"/>
                <w:szCs w:val="18"/>
              </w:rPr>
            </w:pPr>
          </w:p>
          <w:p w14:paraId="1965BD74" w14:textId="77777777" w:rsidR="00517223" w:rsidRDefault="00517223" w:rsidP="00517223">
            <w:pPr>
              <w:pStyle w:val="NoSpacing"/>
              <w:ind w:left="454"/>
              <w:rPr>
                <w:rFonts w:ascii="Arial" w:hAnsi="Arial" w:cs="Arial"/>
                <w:color w:val="FFFFFF" w:themeColor="background1"/>
                <w:sz w:val="18"/>
                <w:szCs w:val="18"/>
              </w:rPr>
            </w:pPr>
          </w:p>
          <w:p w14:paraId="0099D709" w14:textId="77777777" w:rsidR="00517223" w:rsidRDefault="00517223" w:rsidP="00517223">
            <w:pPr>
              <w:pStyle w:val="NoSpacing"/>
              <w:ind w:left="454"/>
              <w:rPr>
                <w:rFonts w:ascii="Arial" w:hAnsi="Arial" w:cs="Arial"/>
                <w:color w:val="FFFFFF" w:themeColor="background1"/>
                <w:sz w:val="18"/>
                <w:szCs w:val="18"/>
              </w:rPr>
            </w:pPr>
          </w:p>
          <w:p w14:paraId="7920AC9C" w14:textId="77777777" w:rsidR="00517223" w:rsidRDefault="00517223" w:rsidP="00517223">
            <w:pPr>
              <w:pStyle w:val="NoSpacing"/>
              <w:ind w:left="454"/>
              <w:rPr>
                <w:rFonts w:ascii="Arial" w:hAnsi="Arial" w:cs="Arial"/>
                <w:color w:val="FFFFFF" w:themeColor="background1"/>
                <w:sz w:val="18"/>
                <w:szCs w:val="18"/>
              </w:rPr>
            </w:pPr>
          </w:p>
          <w:p w14:paraId="6B805CA3" w14:textId="77777777" w:rsidR="00517223" w:rsidRDefault="00517223" w:rsidP="00517223">
            <w:pPr>
              <w:pStyle w:val="NoSpacing"/>
              <w:ind w:left="454"/>
              <w:rPr>
                <w:rFonts w:ascii="Arial" w:hAnsi="Arial" w:cs="Arial"/>
                <w:color w:val="FFFFFF" w:themeColor="background1"/>
                <w:sz w:val="18"/>
                <w:szCs w:val="18"/>
              </w:rPr>
            </w:pPr>
          </w:p>
          <w:p w14:paraId="50CF26B6" w14:textId="77777777" w:rsidR="00517223" w:rsidRDefault="00517223" w:rsidP="00517223">
            <w:pPr>
              <w:pStyle w:val="NoSpacing"/>
              <w:ind w:left="454"/>
              <w:rPr>
                <w:rFonts w:ascii="Arial" w:hAnsi="Arial" w:cs="Arial"/>
                <w:color w:val="FFFFFF" w:themeColor="background1"/>
                <w:sz w:val="18"/>
                <w:szCs w:val="18"/>
              </w:rPr>
            </w:pPr>
          </w:p>
          <w:p w14:paraId="69B51853" w14:textId="7CE00FC3" w:rsidR="00517223" w:rsidRDefault="00517223" w:rsidP="00517223">
            <w:pPr>
              <w:pStyle w:val="NoSpacing"/>
              <w:rPr>
                <w:color w:val="FFFFFF" w:themeColor="background1"/>
                <w:sz w:val="18"/>
                <w:szCs w:val="18"/>
              </w:rPr>
            </w:pPr>
          </w:p>
        </w:tc>
        <w:tc>
          <w:tcPr>
            <w:tcW w:w="3193" w:type="dxa"/>
            <w:shd w:val="clear" w:color="auto" w:fill="E36C0A" w:themeFill="accent6" w:themeFillShade="BF"/>
          </w:tcPr>
          <w:p w14:paraId="78066CB6" w14:textId="77777777" w:rsidR="00BA66AD" w:rsidRPr="006E299D" w:rsidRDefault="00BA66AD" w:rsidP="00BA66AD">
            <w:pPr>
              <w:jc w:val="center"/>
              <w:rPr>
                <w:rFonts w:ascii="Arial" w:hAnsi="Arial" w:cs="Arial"/>
                <w:color w:val="FFFFFF" w:themeColor="background1"/>
              </w:rPr>
            </w:pPr>
          </w:p>
          <w:p w14:paraId="29857309" w14:textId="77777777" w:rsidR="00BA66AD" w:rsidRPr="004326E3" w:rsidRDefault="00BA66AD" w:rsidP="00BA66AD">
            <w:pPr>
              <w:jc w:val="center"/>
              <w:rPr>
                <w:rFonts w:ascii="Arial" w:hAnsi="Arial" w:cs="Arial"/>
                <w:b/>
                <w:bCs/>
                <w:color w:val="FFFFFF" w:themeColor="background1"/>
              </w:rPr>
            </w:pPr>
            <w:r>
              <w:rPr>
                <w:rFonts w:ascii="Arial" w:hAnsi="Arial" w:cs="Arial"/>
                <w:b/>
                <w:bCs/>
                <w:color w:val="FFFFFF" w:themeColor="background1"/>
              </w:rPr>
              <w:t xml:space="preserve">Recovery Priority </w:t>
            </w:r>
          </w:p>
          <w:p w14:paraId="7F9AEFEA" w14:textId="77777777" w:rsidR="00BA66AD" w:rsidRDefault="00BA66AD" w:rsidP="00BA66AD">
            <w:pPr>
              <w:jc w:val="center"/>
              <w:rPr>
                <w:rFonts w:ascii="Arial" w:hAnsi="Arial" w:cs="Arial"/>
                <w:color w:val="FFFFFF" w:themeColor="background1"/>
              </w:rPr>
            </w:pPr>
          </w:p>
          <w:p w14:paraId="75F2E76E" w14:textId="77777777" w:rsidR="00BA66AD" w:rsidRPr="00FE2DDA" w:rsidRDefault="00BA66AD" w:rsidP="00BA66AD">
            <w:pPr>
              <w:rPr>
                <w:rFonts w:ascii="Arial" w:hAnsi="Arial" w:cs="Arial"/>
                <w:color w:val="FFFFFF" w:themeColor="background1"/>
                <w:sz w:val="22"/>
                <w:szCs w:val="22"/>
              </w:rPr>
            </w:pPr>
            <w:r w:rsidRPr="00FE2DDA">
              <w:rPr>
                <w:rFonts w:ascii="Arial" w:hAnsi="Arial" w:cs="Arial"/>
                <w:color w:val="FFFFFF" w:themeColor="background1"/>
                <w:sz w:val="22"/>
                <w:szCs w:val="22"/>
              </w:rPr>
              <w:t>These have been generated as a series of prompts/suggestions to assist schools with the recovery planning process.  They are based around current research and information around recovery and National Guidelines.</w:t>
            </w:r>
          </w:p>
          <w:p w14:paraId="02A557E2" w14:textId="77777777" w:rsidR="00BA66AD" w:rsidRDefault="00BA66AD" w:rsidP="00BA66AD">
            <w:pPr>
              <w:rPr>
                <w:rFonts w:ascii="Arial" w:hAnsi="Arial" w:cs="Arial"/>
                <w:color w:val="FFFFFF" w:themeColor="background1"/>
              </w:rPr>
            </w:pPr>
          </w:p>
          <w:p w14:paraId="6373073C" w14:textId="77777777" w:rsidR="00BA66AD" w:rsidRPr="006E299D" w:rsidRDefault="00BA66AD" w:rsidP="00BA66AD">
            <w:pPr>
              <w:jc w:val="center"/>
              <w:rPr>
                <w:rFonts w:ascii="Arial" w:hAnsi="Arial" w:cs="Arial"/>
                <w:color w:val="FFFFFF" w:themeColor="background1"/>
              </w:rPr>
            </w:pPr>
          </w:p>
        </w:tc>
        <w:tc>
          <w:tcPr>
            <w:tcW w:w="3108" w:type="dxa"/>
            <w:shd w:val="clear" w:color="auto" w:fill="E36C0A" w:themeFill="accent6" w:themeFillShade="BF"/>
          </w:tcPr>
          <w:p w14:paraId="7EB29735" w14:textId="77777777" w:rsidR="00BA66AD" w:rsidRDefault="00BA66AD" w:rsidP="00BA66AD">
            <w:pPr>
              <w:jc w:val="center"/>
              <w:rPr>
                <w:rFonts w:ascii="Arial" w:hAnsi="Arial" w:cs="Arial"/>
                <w:color w:val="FFFFFF" w:themeColor="background1"/>
                <w:sz w:val="22"/>
                <w:szCs w:val="22"/>
              </w:rPr>
            </w:pPr>
          </w:p>
          <w:p w14:paraId="4A54443B" w14:textId="047B602B" w:rsidR="00BA66AD" w:rsidRPr="006E299D" w:rsidRDefault="294383C3" w:rsidP="6C01CDA2">
            <w:pPr>
              <w:jc w:val="center"/>
              <w:rPr>
                <w:rFonts w:ascii="Arial" w:hAnsi="Arial" w:cs="Arial"/>
                <w:b/>
                <w:bCs/>
                <w:color w:val="FFFFFF" w:themeColor="background1"/>
              </w:rPr>
            </w:pPr>
            <w:r w:rsidRPr="6C01CDA2">
              <w:rPr>
                <w:rFonts w:ascii="Arial" w:hAnsi="Arial" w:cs="Arial"/>
                <w:b/>
                <w:bCs/>
                <w:color w:val="FFFFFF" w:themeColor="background1"/>
              </w:rPr>
              <w:t>School Rationale</w:t>
            </w:r>
          </w:p>
          <w:p w14:paraId="64307CDD" w14:textId="77777777" w:rsidR="00BA66AD" w:rsidRPr="006E299D" w:rsidRDefault="00BA66AD" w:rsidP="6C01CDA2">
            <w:pPr>
              <w:jc w:val="center"/>
              <w:rPr>
                <w:rFonts w:ascii="Arial" w:hAnsi="Arial" w:cs="Arial"/>
                <w:color w:val="FFFFFF" w:themeColor="background1"/>
                <w:sz w:val="22"/>
                <w:szCs w:val="22"/>
              </w:rPr>
            </w:pPr>
          </w:p>
          <w:p w14:paraId="66E1163A" w14:textId="77777777" w:rsidR="00BA66AD" w:rsidRPr="006E299D" w:rsidRDefault="00BA66AD" w:rsidP="6C01CDA2">
            <w:pPr>
              <w:jc w:val="center"/>
              <w:rPr>
                <w:rFonts w:ascii="Arial" w:hAnsi="Arial" w:cs="Arial"/>
                <w:color w:val="FFFFFF" w:themeColor="background1"/>
                <w:sz w:val="22"/>
                <w:szCs w:val="22"/>
              </w:rPr>
            </w:pPr>
          </w:p>
          <w:p w14:paraId="4EE975E4" w14:textId="13A80965" w:rsidR="00BA66AD" w:rsidRPr="006E299D" w:rsidRDefault="00BA66AD" w:rsidP="00BA66AD">
            <w:pPr>
              <w:jc w:val="center"/>
              <w:rPr>
                <w:rFonts w:ascii="Arial" w:hAnsi="Arial" w:cs="Arial"/>
                <w:color w:val="FFFFFF" w:themeColor="background1"/>
                <w:sz w:val="22"/>
                <w:szCs w:val="22"/>
              </w:rPr>
            </w:pPr>
            <w:r w:rsidRPr="285CFC48">
              <w:rPr>
                <w:rFonts w:ascii="Arial" w:hAnsi="Arial" w:cs="Arial"/>
                <w:color w:val="FFFFFF" w:themeColor="background1"/>
                <w:sz w:val="22"/>
                <w:szCs w:val="22"/>
              </w:rPr>
              <w:t>This</w:t>
            </w:r>
            <w:r>
              <w:rPr>
                <w:rFonts w:ascii="Arial" w:hAnsi="Arial" w:cs="Arial"/>
                <w:color w:val="FFFFFF" w:themeColor="background1"/>
                <w:sz w:val="22"/>
                <w:szCs w:val="22"/>
              </w:rPr>
              <w:t xml:space="preserve"> section should outline why you have chosen to focus on this school improvement area. Draw on your self-evaluation evidence </w:t>
            </w:r>
            <w:r w:rsidRPr="0D97C6A8">
              <w:rPr>
                <w:rFonts w:ascii="Arial" w:hAnsi="Arial" w:cs="Arial"/>
                <w:color w:val="FFFFFF" w:themeColor="background1"/>
                <w:sz w:val="22"/>
                <w:szCs w:val="22"/>
              </w:rPr>
              <w:t xml:space="preserve">from </w:t>
            </w:r>
            <w:r w:rsidRPr="30140776">
              <w:rPr>
                <w:rFonts w:ascii="Arial" w:hAnsi="Arial" w:cs="Arial"/>
                <w:color w:val="FFFFFF" w:themeColor="background1"/>
                <w:sz w:val="22"/>
                <w:szCs w:val="22"/>
              </w:rPr>
              <w:t xml:space="preserve">your S&amp;Q </w:t>
            </w:r>
            <w:r>
              <w:rPr>
                <w:rFonts w:ascii="Arial" w:hAnsi="Arial" w:cs="Arial"/>
                <w:color w:val="FFFFFF" w:themeColor="background1"/>
                <w:sz w:val="22"/>
                <w:szCs w:val="22"/>
              </w:rPr>
              <w:t>to complete this section.</w:t>
            </w:r>
          </w:p>
        </w:tc>
        <w:tc>
          <w:tcPr>
            <w:tcW w:w="2976" w:type="dxa"/>
            <w:shd w:val="clear" w:color="auto" w:fill="E36C0A" w:themeFill="accent6" w:themeFillShade="BF"/>
          </w:tcPr>
          <w:p w14:paraId="0AFF8D26" w14:textId="77777777" w:rsidR="00BA66AD" w:rsidRDefault="00BA66AD" w:rsidP="00BA66AD">
            <w:pPr>
              <w:jc w:val="center"/>
              <w:rPr>
                <w:rFonts w:ascii="Arial" w:hAnsi="Arial" w:cs="Arial"/>
                <w:color w:val="FFFFFF" w:themeColor="background1"/>
              </w:rPr>
            </w:pPr>
          </w:p>
          <w:p w14:paraId="52BB223D" w14:textId="77777777" w:rsidR="00BA66AD" w:rsidRDefault="00BA66AD" w:rsidP="00BA66AD">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w:t>
            </w:r>
          </w:p>
          <w:p w14:paraId="4FCD0CC6" w14:textId="1EDF45BC" w:rsidR="00BA66AD" w:rsidRDefault="294383C3" w:rsidP="00BA66AD">
            <w:pPr>
              <w:jc w:val="center"/>
              <w:rPr>
                <w:rFonts w:ascii="Arial" w:hAnsi="Arial" w:cs="Arial"/>
                <w:b/>
                <w:color w:val="FFFFFF" w:themeColor="background1"/>
                <w:sz w:val="22"/>
                <w:szCs w:val="22"/>
              </w:rPr>
            </w:pPr>
            <w:r w:rsidRPr="6C01CDA2">
              <w:rPr>
                <w:rFonts w:ascii="Arial" w:hAnsi="Arial" w:cs="Arial"/>
                <w:b/>
                <w:bCs/>
                <w:color w:val="FFFFFF" w:themeColor="background1"/>
                <w:sz w:val="22"/>
                <w:szCs w:val="22"/>
              </w:rPr>
              <w:t>(Action Plan)</w:t>
            </w:r>
            <w:r w:rsidR="00BA66AD" w:rsidRPr="00077D3E">
              <w:rPr>
                <w:rFonts w:ascii="Arial" w:hAnsi="Arial" w:cs="Arial"/>
                <w:b/>
                <w:bCs/>
                <w:color w:val="FFFFFF" w:themeColor="background1"/>
                <w:sz w:val="22"/>
                <w:szCs w:val="22"/>
              </w:rPr>
              <w:t xml:space="preserve"> </w:t>
            </w:r>
          </w:p>
          <w:p w14:paraId="173CA656" w14:textId="77777777" w:rsidR="00BA66AD" w:rsidRDefault="00BA66AD" w:rsidP="6C01CDA2">
            <w:pPr>
              <w:rPr>
                <w:rFonts w:ascii="Arial" w:hAnsi="Arial" w:cs="Arial"/>
                <w:color w:val="FFFFFF" w:themeColor="background1"/>
              </w:rPr>
            </w:pPr>
          </w:p>
          <w:p w14:paraId="4C9D3CE6" w14:textId="1B49F68E" w:rsidR="00BA66AD" w:rsidRDefault="00BA66AD" w:rsidP="6C01CDA2">
            <w:pPr>
              <w:jc w:val="center"/>
              <w:rPr>
                <w:rFonts w:ascii="Arial" w:hAnsi="Arial" w:cs="Arial"/>
                <w:color w:val="FFFFFF" w:themeColor="background1"/>
              </w:rPr>
            </w:pPr>
            <w:r w:rsidRPr="00FE2DDA">
              <w:rPr>
                <w:rFonts w:ascii="Arial" w:hAnsi="Arial" w:cs="Arial"/>
                <w:color w:val="FFFFFF" w:themeColor="background1"/>
                <w:sz w:val="22"/>
                <w:szCs w:val="22"/>
              </w:rPr>
              <w:t xml:space="preserve">This section </w:t>
            </w:r>
            <w:r>
              <w:rPr>
                <w:rFonts w:ascii="Arial" w:hAnsi="Arial" w:cs="Arial"/>
                <w:color w:val="FFFFFF" w:themeColor="background1"/>
                <w:sz w:val="22"/>
                <w:szCs w:val="22"/>
              </w:rPr>
              <w:t xml:space="preserve">should be a brief outline of what you intend to do. Consider who will be involved and when it will be achieved. </w:t>
            </w:r>
            <w:r w:rsidRPr="00FE2DDA">
              <w:rPr>
                <w:rFonts w:ascii="Arial" w:hAnsi="Arial" w:cs="Arial"/>
                <w:color w:val="FFFFFF" w:themeColor="background1"/>
                <w:sz w:val="22"/>
                <w:szCs w:val="22"/>
              </w:rPr>
              <w:t xml:space="preserve"> </w:t>
            </w:r>
          </w:p>
          <w:p w14:paraId="6D5C97A6" w14:textId="6205F98D" w:rsidR="00BA66AD" w:rsidRDefault="00BA66AD" w:rsidP="00BA66AD">
            <w:pPr>
              <w:jc w:val="center"/>
              <w:rPr>
                <w:rFonts w:ascii="Arial" w:hAnsi="Arial" w:cs="Arial"/>
                <w:color w:val="FFFFFF" w:themeColor="background1"/>
                <w:sz w:val="22"/>
                <w:szCs w:val="22"/>
              </w:rPr>
            </w:pPr>
          </w:p>
        </w:tc>
        <w:tc>
          <w:tcPr>
            <w:tcW w:w="3495" w:type="dxa"/>
            <w:shd w:val="clear" w:color="auto" w:fill="E36C0A" w:themeFill="accent6" w:themeFillShade="BF"/>
          </w:tcPr>
          <w:p w14:paraId="08497483" w14:textId="33EBA3A0" w:rsidR="00BA66AD" w:rsidRDefault="00BA66AD" w:rsidP="00BA66AD">
            <w:pPr>
              <w:jc w:val="center"/>
              <w:rPr>
                <w:rFonts w:ascii="Arial" w:hAnsi="Arial" w:cs="Arial"/>
                <w:b/>
                <w:color w:val="FFFFFF" w:themeColor="background1"/>
              </w:rPr>
            </w:pPr>
          </w:p>
          <w:p w14:paraId="08D09B56" w14:textId="62766D44" w:rsidR="00BA66AD" w:rsidRDefault="00BA66AD" w:rsidP="00BA66AD">
            <w:pPr>
              <w:jc w:val="center"/>
              <w:rPr>
                <w:rFonts w:ascii="Arial" w:hAnsi="Arial" w:cs="Arial"/>
                <w:b/>
                <w:bCs/>
                <w:color w:val="FFFFFF" w:themeColor="background1"/>
              </w:rPr>
            </w:pPr>
            <w:r w:rsidRPr="004326E3">
              <w:rPr>
                <w:rFonts w:ascii="Arial" w:hAnsi="Arial" w:cs="Arial"/>
                <w:b/>
                <w:bCs/>
                <w:color w:val="FFFFFF" w:themeColor="background1"/>
              </w:rPr>
              <w:t xml:space="preserve">Desired Outcomes </w:t>
            </w:r>
            <w:r>
              <w:rPr>
                <w:rFonts w:ascii="Arial" w:hAnsi="Arial" w:cs="Arial"/>
                <w:b/>
                <w:bCs/>
                <w:color w:val="FFFFFF" w:themeColor="background1"/>
              </w:rPr>
              <w:t>and Measures</w:t>
            </w:r>
          </w:p>
          <w:p w14:paraId="020D4E0C" w14:textId="77777777" w:rsidR="00BA66AD" w:rsidRDefault="00BA66AD" w:rsidP="00BA66AD">
            <w:pPr>
              <w:rPr>
                <w:rFonts w:ascii="Arial" w:hAnsi="Arial" w:cs="Arial"/>
                <w:color w:val="FFFFFF" w:themeColor="background1"/>
              </w:rPr>
            </w:pPr>
          </w:p>
          <w:p w14:paraId="23780BC8" w14:textId="6FAD3CA3" w:rsidR="294383C3" w:rsidRDefault="294383C3" w:rsidP="6C01CDA2">
            <w:pPr>
              <w:rPr>
                <w:rFonts w:ascii="Arial" w:hAnsi="Arial" w:cs="Arial"/>
                <w:color w:val="FFFFFF" w:themeColor="background1"/>
                <w:sz w:val="22"/>
                <w:szCs w:val="22"/>
              </w:rPr>
            </w:pPr>
            <w:r w:rsidRPr="6C01CDA2">
              <w:rPr>
                <w:rFonts w:ascii="Arial" w:hAnsi="Arial" w:cs="Arial"/>
                <w:color w:val="FFFFFF" w:themeColor="background1"/>
                <w:sz w:val="22"/>
                <w:szCs w:val="22"/>
              </w:rPr>
              <w:t>This section outlines what the desired impact will be for our children and young people and how it will be measured.</w:t>
            </w:r>
          </w:p>
          <w:p w14:paraId="6B5AC836" w14:textId="70658CB9" w:rsidR="6C01CDA2" w:rsidRDefault="6C01CDA2" w:rsidP="6C01CDA2">
            <w:pPr>
              <w:rPr>
                <w:rFonts w:ascii="Arial" w:hAnsi="Arial" w:cs="Arial"/>
                <w:color w:val="FFFFFF" w:themeColor="background1"/>
                <w:sz w:val="22"/>
                <w:szCs w:val="22"/>
              </w:rPr>
            </w:pPr>
          </w:p>
          <w:p w14:paraId="39301553" w14:textId="3A444FC5" w:rsidR="67D57BBF" w:rsidRDefault="67D57BBF" w:rsidP="67D57BBF">
            <w:pPr>
              <w:rPr>
                <w:rFonts w:ascii="Arial" w:hAnsi="Arial" w:cs="Arial"/>
                <w:color w:val="FFFFFF" w:themeColor="background1"/>
              </w:rPr>
            </w:pPr>
          </w:p>
        </w:tc>
      </w:tr>
      <w:tr w:rsidR="00BA66AD" w14:paraId="2A54A669" w14:textId="77777777" w:rsidTr="00740BB3">
        <w:trPr>
          <w:trHeight w:val="5985"/>
        </w:trPr>
        <w:tc>
          <w:tcPr>
            <w:tcW w:w="3192" w:type="dxa"/>
            <w:shd w:val="clear" w:color="auto" w:fill="FABF8F" w:themeFill="accent6" w:themeFillTint="99"/>
          </w:tcPr>
          <w:p w14:paraId="7162C00A" w14:textId="77777777" w:rsidR="00522D56" w:rsidRPr="008966C7" w:rsidRDefault="3C850B80" w:rsidP="3F69E2DF">
            <w:pPr>
              <w:pStyle w:val="NoSpacing"/>
              <w:rPr>
                <w:rFonts w:ascii="Arial" w:hAnsi="Arial" w:cs="Arial"/>
                <w:b/>
                <w:bCs/>
                <w:color w:val="E36C0A" w:themeColor="accent6" w:themeShade="BF"/>
                <w:sz w:val="22"/>
                <w:szCs w:val="22"/>
              </w:rPr>
            </w:pPr>
            <w:r w:rsidRPr="3F69E2DF">
              <w:rPr>
                <w:rFonts w:ascii="Arial" w:hAnsi="Arial" w:cs="Arial"/>
                <w:b/>
                <w:bCs/>
                <w:color w:val="E36C0A" w:themeColor="accent6" w:themeShade="BF"/>
                <w:sz w:val="22"/>
                <w:szCs w:val="22"/>
              </w:rPr>
              <w:lastRenderedPageBreak/>
              <w:t xml:space="preserve">2.2 Curriculum </w:t>
            </w:r>
          </w:p>
          <w:p w14:paraId="43FE4D37" w14:textId="0C6F0F21" w:rsidR="00522D56" w:rsidRPr="008966C7" w:rsidRDefault="00522D56" w:rsidP="58ABDD4A">
            <w:pPr>
              <w:pStyle w:val="NoSpacing"/>
              <w:rPr>
                <w:rFonts w:ascii="Arial" w:hAnsi="Arial" w:cs="Arial"/>
                <w:sz w:val="22"/>
                <w:szCs w:val="22"/>
              </w:rPr>
            </w:pPr>
          </w:p>
          <w:p w14:paraId="10E41AD3" w14:textId="07BE4350" w:rsidR="23A5C654" w:rsidRPr="00517223" w:rsidRDefault="6BB7EABF" w:rsidP="674386F5">
            <w:pPr>
              <w:pStyle w:val="NoSpacing"/>
              <w:rPr>
                <w:rFonts w:ascii="Arial" w:hAnsi="Arial" w:cs="Arial"/>
                <w:sz w:val="22"/>
                <w:szCs w:val="22"/>
              </w:rPr>
            </w:pPr>
            <w:r w:rsidRPr="00517223">
              <w:rPr>
                <w:rFonts w:ascii="Arial" w:hAnsi="Arial" w:cs="Arial"/>
                <w:b/>
                <w:bCs/>
                <w:sz w:val="22"/>
                <w:szCs w:val="22"/>
              </w:rPr>
              <w:t xml:space="preserve">Theme 1: </w:t>
            </w:r>
            <w:r w:rsidR="23A5C654" w:rsidRPr="00517223">
              <w:rPr>
                <w:rFonts w:ascii="Arial" w:hAnsi="Arial" w:cs="Arial"/>
                <w:b/>
                <w:bCs/>
                <w:sz w:val="22"/>
                <w:szCs w:val="22"/>
              </w:rPr>
              <w:t>Rationale and design</w:t>
            </w:r>
          </w:p>
          <w:p w14:paraId="4EA8ED31" w14:textId="7D660C1C" w:rsidR="00BA66AD" w:rsidRPr="00BE58A7" w:rsidRDefault="6918B293" w:rsidP="275103A4">
            <w:pPr>
              <w:rPr>
                <w:rFonts w:ascii="Arial" w:eastAsia="Arial" w:hAnsi="Arial" w:cs="Arial"/>
                <w:sz w:val="18"/>
                <w:szCs w:val="18"/>
              </w:rPr>
            </w:pPr>
            <w:r w:rsidRPr="00BE58A7">
              <w:rPr>
                <w:rFonts w:ascii="Arial" w:eastAsia="Arial" w:hAnsi="Arial" w:cs="Arial"/>
                <w:sz w:val="18"/>
                <w:szCs w:val="18"/>
              </w:rPr>
              <w:t>Our curriculum is grounded in our commitment to securing children’s rights and wellbeing. It takes account of learners’ entitlements and the four capacities and reflects the uniqueness of our setting.</w:t>
            </w:r>
          </w:p>
          <w:p w14:paraId="1E717771" w14:textId="2E5AD325" w:rsidR="00BA66AD" w:rsidRPr="00BE58A7" w:rsidRDefault="00BA66AD" w:rsidP="275103A4">
            <w:pPr>
              <w:rPr>
                <w:rFonts w:ascii="Arial" w:eastAsia="Arial" w:hAnsi="Arial" w:cs="Arial"/>
                <w:sz w:val="18"/>
                <w:szCs w:val="18"/>
              </w:rPr>
            </w:pPr>
          </w:p>
          <w:p w14:paraId="2894172C" w14:textId="412452BB" w:rsidR="00BA66AD" w:rsidRPr="00BE58A7" w:rsidRDefault="6918B293" w:rsidP="6571D068">
            <w:pPr>
              <w:rPr>
                <w:rFonts w:ascii="Arial" w:eastAsia="Arial" w:hAnsi="Arial" w:cs="Arial"/>
                <w:sz w:val="18"/>
                <w:szCs w:val="18"/>
              </w:rPr>
            </w:pPr>
            <w:r w:rsidRPr="00BE58A7">
              <w:rPr>
                <w:rFonts w:ascii="Arial" w:eastAsia="Arial" w:hAnsi="Arial" w:cs="Arial"/>
                <w:sz w:val="18"/>
                <w:szCs w:val="18"/>
              </w:rPr>
              <w:t xml:space="preserve">There is a strategic overview which we use to ensure a shared understanding of the purpose and design of the curriculum. </w:t>
            </w:r>
          </w:p>
          <w:p w14:paraId="19BA3558" w14:textId="7FC8038C" w:rsidR="00BA66AD" w:rsidRPr="00BE58A7" w:rsidRDefault="00BA66AD" w:rsidP="6571D068">
            <w:pPr>
              <w:rPr>
                <w:rFonts w:ascii="Arial" w:eastAsia="Arial" w:hAnsi="Arial" w:cs="Arial"/>
                <w:sz w:val="18"/>
                <w:szCs w:val="18"/>
              </w:rPr>
            </w:pPr>
          </w:p>
          <w:p w14:paraId="126E9BAD" w14:textId="60A9C6AF" w:rsidR="00BA66AD" w:rsidRPr="00BE58A7" w:rsidRDefault="6918B293" w:rsidP="75F131CF">
            <w:pPr>
              <w:rPr>
                <w:rFonts w:ascii="Arial" w:eastAsia="Arial" w:hAnsi="Arial" w:cs="Arial"/>
                <w:sz w:val="18"/>
                <w:szCs w:val="18"/>
              </w:rPr>
            </w:pPr>
            <w:r w:rsidRPr="00BE58A7">
              <w:rPr>
                <w:rFonts w:ascii="Arial" w:eastAsia="Arial" w:hAnsi="Arial" w:cs="Arial"/>
                <w:sz w:val="18"/>
                <w:szCs w:val="18"/>
              </w:rPr>
              <w:t>We take very good account of the four contexts for learning and cross-cutting themes such as equality, enterprise, creativity, sustainable development education and international engagement.</w:t>
            </w:r>
          </w:p>
          <w:p w14:paraId="3E4BDA80" w14:textId="68CB5EC0" w:rsidR="00BA66AD" w:rsidRPr="00BE58A7" w:rsidRDefault="00BA66AD" w:rsidP="75F131CF">
            <w:pPr>
              <w:rPr>
                <w:rFonts w:ascii="Arial" w:eastAsia="Arial" w:hAnsi="Arial" w:cs="Arial"/>
                <w:sz w:val="18"/>
                <w:szCs w:val="18"/>
              </w:rPr>
            </w:pPr>
          </w:p>
          <w:p w14:paraId="7284FEAB" w14:textId="385AAB21" w:rsidR="00BA66AD" w:rsidRPr="00BE58A7" w:rsidRDefault="6918B293" w:rsidP="1E818A2E">
            <w:pPr>
              <w:rPr>
                <w:rFonts w:ascii="Arial" w:eastAsia="Arial" w:hAnsi="Arial" w:cs="Arial"/>
                <w:sz w:val="18"/>
                <w:szCs w:val="18"/>
              </w:rPr>
            </w:pPr>
            <w:r w:rsidRPr="00BE58A7">
              <w:rPr>
                <w:rFonts w:ascii="Arial" w:eastAsia="Arial" w:hAnsi="Arial" w:cs="Arial"/>
                <w:sz w:val="18"/>
                <w:szCs w:val="18"/>
              </w:rPr>
              <w:t>Our creative and innovative approaches to curriculum design support positive outcomes for learners.</w:t>
            </w:r>
          </w:p>
          <w:p w14:paraId="31DF03BB" w14:textId="59695A4D" w:rsidR="000C6726" w:rsidRPr="000C6726" w:rsidRDefault="000C6726" w:rsidP="000C6726">
            <w:pPr>
              <w:rPr>
                <w:rFonts w:ascii="Arial" w:eastAsia="Arial" w:hAnsi="Arial" w:cs="Arial"/>
                <w:sz w:val="22"/>
                <w:szCs w:val="22"/>
              </w:rPr>
            </w:pPr>
          </w:p>
          <w:p w14:paraId="5C12FC45" w14:textId="62FB067C" w:rsidR="5F97FA46" w:rsidRDefault="0F740229" w:rsidP="674386F5">
            <w:pPr>
              <w:rPr>
                <w:rFonts w:ascii="Arial" w:hAnsi="Arial" w:cs="Arial"/>
                <w:b/>
                <w:bCs/>
                <w:sz w:val="22"/>
                <w:szCs w:val="22"/>
              </w:rPr>
            </w:pPr>
            <w:r w:rsidRPr="38CF6E88">
              <w:rPr>
                <w:rFonts w:ascii="Arial" w:hAnsi="Arial" w:cs="Arial"/>
                <w:b/>
                <w:bCs/>
                <w:sz w:val="22"/>
                <w:szCs w:val="22"/>
              </w:rPr>
              <w:t xml:space="preserve">Theme 2: </w:t>
            </w:r>
            <w:r w:rsidR="5F97FA46" w:rsidRPr="674386F5">
              <w:rPr>
                <w:rFonts w:ascii="Arial" w:hAnsi="Arial" w:cs="Arial"/>
                <w:b/>
                <w:bCs/>
                <w:sz w:val="22"/>
                <w:szCs w:val="22"/>
              </w:rPr>
              <w:t>Development of the curriculum</w:t>
            </w:r>
          </w:p>
          <w:p w14:paraId="116A2F60" w14:textId="689B5745" w:rsidR="00DD5B8F" w:rsidRPr="00517223" w:rsidRDefault="069D5303" w:rsidP="6C01CDA2">
            <w:pPr>
              <w:rPr>
                <w:rFonts w:ascii="Arial" w:eastAsia="Arial" w:hAnsi="Arial" w:cs="Arial"/>
                <w:sz w:val="18"/>
                <w:szCs w:val="18"/>
              </w:rPr>
            </w:pPr>
            <w:r w:rsidRPr="00517223">
              <w:rPr>
                <w:rFonts w:ascii="Arial" w:eastAsia="Arial" w:hAnsi="Arial" w:cs="Arial"/>
                <w:sz w:val="18"/>
                <w:szCs w:val="18"/>
              </w:rPr>
              <w:t xml:space="preserve">Our curriculum is regularly reviewed and refreshed by an informed awareness of current education thinking and evolves through ongoing debate within the school community. </w:t>
            </w:r>
          </w:p>
          <w:p w14:paraId="25654A89" w14:textId="577922D5" w:rsidR="000C6726" w:rsidRDefault="000C6726" w:rsidP="674386F5">
            <w:pPr>
              <w:pStyle w:val="NoSpacing"/>
              <w:rPr>
                <w:rFonts w:ascii="Arial" w:hAnsi="Arial" w:cs="Arial"/>
                <w:sz w:val="22"/>
                <w:szCs w:val="22"/>
              </w:rPr>
            </w:pPr>
          </w:p>
          <w:p w14:paraId="10650477" w14:textId="51EDFF8C" w:rsidR="011DB167" w:rsidRPr="00517223" w:rsidRDefault="0FD5820C" w:rsidP="674386F5">
            <w:pPr>
              <w:pStyle w:val="NoSpacing"/>
              <w:rPr>
                <w:rFonts w:ascii="Arial" w:hAnsi="Arial" w:cs="Arial"/>
                <w:b/>
                <w:bCs/>
                <w:sz w:val="22"/>
                <w:szCs w:val="22"/>
              </w:rPr>
            </w:pPr>
            <w:r w:rsidRPr="00517223">
              <w:rPr>
                <w:rFonts w:ascii="Arial" w:hAnsi="Arial" w:cs="Arial"/>
                <w:b/>
                <w:bCs/>
                <w:sz w:val="22"/>
                <w:szCs w:val="22"/>
              </w:rPr>
              <w:t xml:space="preserve">Theme 3: </w:t>
            </w:r>
            <w:r w:rsidR="011DB167" w:rsidRPr="00517223">
              <w:rPr>
                <w:rFonts w:ascii="Arial" w:hAnsi="Arial" w:cs="Arial"/>
                <w:b/>
                <w:bCs/>
                <w:sz w:val="22"/>
                <w:szCs w:val="22"/>
              </w:rPr>
              <w:t>Learning pathways</w:t>
            </w:r>
          </w:p>
          <w:p w14:paraId="6E5652F6" w14:textId="452A557C" w:rsidR="443882A8" w:rsidRPr="00BE58A7" w:rsidRDefault="069D5303" w:rsidP="674386F5">
            <w:pPr>
              <w:rPr>
                <w:rFonts w:ascii="Arial" w:eastAsia="Arial" w:hAnsi="Arial" w:cs="Arial"/>
                <w:sz w:val="18"/>
                <w:szCs w:val="18"/>
              </w:rPr>
            </w:pPr>
            <w:r w:rsidRPr="00BE58A7">
              <w:rPr>
                <w:rFonts w:ascii="Arial" w:eastAsia="Arial" w:hAnsi="Arial" w:cs="Arial"/>
                <w:sz w:val="18"/>
                <w:szCs w:val="18"/>
              </w:rPr>
              <w:t xml:space="preserve">The curriculum provides flexible learning pathways which lead to raising attainment through meeting the needs and aspirations of all our learners. Learning pathways support children and young people to build on their prior learning and ensure appropriate progression for all </w:t>
            </w:r>
            <w:r w:rsidRPr="00BE58A7">
              <w:rPr>
                <w:rFonts w:ascii="Arial" w:eastAsia="Arial" w:hAnsi="Arial" w:cs="Arial"/>
                <w:sz w:val="18"/>
                <w:szCs w:val="18"/>
              </w:rPr>
              <w:lastRenderedPageBreak/>
              <w:t xml:space="preserve">learners. Learning pathways are based on the experiences and outcomes and design principles of progression, coherence, breadth, depth, personalisation and choice, challenge and enjoyment and relevance. </w:t>
            </w:r>
          </w:p>
          <w:p w14:paraId="70BB1A1C" w14:textId="73FD8CC6" w:rsidR="674386F5" w:rsidRPr="00BE58A7" w:rsidRDefault="674386F5" w:rsidP="674386F5">
            <w:pPr>
              <w:rPr>
                <w:rFonts w:ascii="Arial" w:eastAsia="Arial" w:hAnsi="Arial" w:cs="Arial"/>
                <w:sz w:val="18"/>
                <w:szCs w:val="18"/>
              </w:rPr>
            </w:pPr>
          </w:p>
          <w:p w14:paraId="507EBF25" w14:textId="0B2628BC" w:rsidR="443882A8" w:rsidRPr="00BE58A7" w:rsidRDefault="069D5303" w:rsidP="674386F5">
            <w:pPr>
              <w:rPr>
                <w:rFonts w:ascii="Arial" w:eastAsia="Arial" w:hAnsi="Arial" w:cs="Arial"/>
                <w:sz w:val="18"/>
                <w:szCs w:val="18"/>
              </w:rPr>
            </w:pPr>
            <w:r w:rsidRPr="00BE58A7">
              <w:rPr>
                <w:rFonts w:ascii="Arial" w:eastAsia="Arial" w:hAnsi="Arial" w:cs="Arial"/>
                <w:sz w:val="18"/>
                <w:szCs w:val="18"/>
              </w:rPr>
              <w:t xml:space="preserve">We ensure children and young people have access to high-quality learning in all curriculum areas and through outdoor learning. </w:t>
            </w:r>
          </w:p>
          <w:p w14:paraId="30578788" w14:textId="02368031" w:rsidR="674386F5" w:rsidRPr="00BE58A7" w:rsidRDefault="674386F5" w:rsidP="674386F5">
            <w:pPr>
              <w:rPr>
                <w:rFonts w:ascii="Arial" w:eastAsia="Arial" w:hAnsi="Arial" w:cs="Arial"/>
                <w:sz w:val="18"/>
                <w:szCs w:val="18"/>
              </w:rPr>
            </w:pPr>
          </w:p>
          <w:p w14:paraId="6EA8F15D" w14:textId="06C24A06" w:rsidR="00BA66AD" w:rsidRPr="00BE58A7" w:rsidRDefault="069D5303" w:rsidP="1E818A2E">
            <w:pPr>
              <w:rPr>
                <w:rFonts w:ascii="Arial" w:hAnsi="Arial" w:cs="Arial"/>
                <w:sz w:val="18"/>
                <w:szCs w:val="18"/>
              </w:rPr>
            </w:pPr>
            <w:r w:rsidRPr="00BE58A7">
              <w:rPr>
                <w:rFonts w:ascii="Arial" w:eastAsia="Arial" w:hAnsi="Arial" w:cs="Arial"/>
                <w:sz w:val="18"/>
                <w:szCs w:val="18"/>
              </w:rPr>
              <w:t>All staff take responsibility for developing literacy, numeracy, health and wellbeing and digital literacy across the curriculum. Learners demonstrate these skills at a high level in a variety of meaningful contexts.</w:t>
            </w:r>
          </w:p>
          <w:p w14:paraId="5B161BAA" w14:textId="511BA0FD" w:rsidR="00BA66AD" w:rsidRDefault="00BA66AD" w:rsidP="1E818A2E">
            <w:pPr>
              <w:rPr>
                <w:rFonts w:ascii="Arial" w:hAnsi="Arial" w:cs="Arial"/>
                <w:sz w:val="22"/>
                <w:szCs w:val="22"/>
              </w:rPr>
            </w:pPr>
          </w:p>
          <w:p w14:paraId="04416203" w14:textId="7870BB23" w:rsidR="09541A95" w:rsidRPr="00517223" w:rsidRDefault="1BBFD05F" w:rsidP="674386F5">
            <w:pPr>
              <w:rPr>
                <w:rFonts w:ascii="Arial" w:hAnsi="Arial" w:cs="Arial"/>
                <w:b/>
                <w:bCs/>
                <w:sz w:val="22"/>
                <w:szCs w:val="22"/>
              </w:rPr>
            </w:pPr>
            <w:r w:rsidRPr="00517223">
              <w:rPr>
                <w:rFonts w:ascii="Arial" w:hAnsi="Arial" w:cs="Arial"/>
                <w:b/>
                <w:bCs/>
                <w:sz w:val="22"/>
                <w:szCs w:val="22"/>
              </w:rPr>
              <w:t xml:space="preserve">Theme 4: </w:t>
            </w:r>
            <w:r w:rsidR="09541A95" w:rsidRPr="00517223">
              <w:rPr>
                <w:rFonts w:ascii="Arial" w:hAnsi="Arial" w:cs="Arial"/>
                <w:b/>
                <w:bCs/>
                <w:sz w:val="22"/>
                <w:szCs w:val="22"/>
              </w:rPr>
              <w:t>Skills for learning, life and work</w:t>
            </w:r>
          </w:p>
          <w:p w14:paraId="5BDE3EEF" w14:textId="2F791991" w:rsidR="00BA66AD" w:rsidRPr="00BE1087" w:rsidRDefault="069D5303" w:rsidP="674386F5">
            <w:pPr>
              <w:rPr>
                <w:rFonts w:ascii="Arial" w:eastAsia="Arial" w:hAnsi="Arial" w:cs="Arial"/>
                <w:sz w:val="18"/>
                <w:szCs w:val="18"/>
              </w:rPr>
            </w:pPr>
            <w:r w:rsidRPr="00BE1087">
              <w:rPr>
                <w:rFonts w:ascii="Arial" w:eastAsia="Arial" w:hAnsi="Arial" w:cs="Arial"/>
                <w:sz w:val="18"/>
                <w:szCs w:val="18"/>
              </w:rPr>
              <w:t xml:space="preserve">All staff and partners provide very good opportunities to develop children and young people’s skills for learning, life and work in motivating contexts for learning. </w:t>
            </w:r>
          </w:p>
          <w:p w14:paraId="1353A685" w14:textId="69BC6AF4" w:rsidR="00BA66AD" w:rsidRPr="00BE1087" w:rsidRDefault="00BA66AD" w:rsidP="674386F5">
            <w:pPr>
              <w:rPr>
                <w:rFonts w:ascii="Arial" w:eastAsia="Arial" w:hAnsi="Arial" w:cs="Arial"/>
                <w:sz w:val="18"/>
                <w:szCs w:val="18"/>
              </w:rPr>
            </w:pPr>
          </w:p>
          <w:p w14:paraId="317A0DCD" w14:textId="77777777" w:rsidR="00BA66AD" w:rsidRDefault="069D5303" w:rsidP="00BA66AD">
            <w:pPr>
              <w:rPr>
                <w:rFonts w:ascii="Arial" w:eastAsia="Arial" w:hAnsi="Arial" w:cs="Arial"/>
                <w:sz w:val="18"/>
                <w:szCs w:val="18"/>
              </w:rPr>
            </w:pPr>
            <w:r w:rsidRPr="00BE1087">
              <w:rPr>
                <w:rFonts w:ascii="Arial" w:eastAsia="Arial" w:hAnsi="Arial" w:cs="Arial"/>
                <w:sz w:val="18"/>
                <w:szCs w:val="18"/>
              </w:rPr>
              <w:t>We emphasise enterprise and creativity across all areas of learning.</w:t>
            </w:r>
          </w:p>
          <w:p w14:paraId="5B2374E6" w14:textId="77777777" w:rsidR="00517223" w:rsidRDefault="00517223" w:rsidP="00BA66AD">
            <w:pPr>
              <w:rPr>
                <w:rFonts w:ascii="Arial" w:eastAsia="Arial" w:hAnsi="Arial" w:cs="Arial"/>
                <w:sz w:val="18"/>
                <w:szCs w:val="18"/>
              </w:rPr>
            </w:pPr>
          </w:p>
          <w:p w14:paraId="4A5EE342" w14:textId="77777777" w:rsidR="00517223" w:rsidRDefault="00517223" w:rsidP="00BA66AD">
            <w:pPr>
              <w:rPr>
                <w:rFonts w:ascii="Arial" w:eastAsia="Arial" w:hAnsi="Arial" w:cs="Arial"/>
                <w:sz w:val="18"/>
                <w:szCs w:val="18"/>
              </w:rPr>
            </w:pPr>
          </w:p>
          <w:p w14:paraId="214F0AB4" w14:textId="77777777" w:rsidR="00517223" w:rsidRDefault="00517223" w:rsidP="00BA66AD">
            <w:pPr>
              <w:rPr>
                <w:rFonts w:ascii="Arial" w:eastAsia="Arial" w:hAnsi="Arial" w:cs="Arial"/>
                <w:sz w:val="18"/>
                <w:szCs w:val="18"/>
              </w:rPr>
            </w:pPr>
          </w:p>
          <w:p w14:paraId="56D206D1" w14:textId="77777777" w:rsidR="00517223" w:rsidRDefault="00517223" w:rsidP="00BA66AD">
            <w:pPr>
              <w:rPr>
                <w:rFonts w:ascii="Arial" w:eastAsia="Arial" w:hAnsi="Arial" w:cs="Arial"/>
                <w:sz w:val="18"/>
                <w:szCs w:val="18"/>
              </w:rPr>
            </w:pPr>
          </w:p>
          <w:p w14:paraId="3AFB10BD" w14:textId="77777777" w:rsidR="00517223" w:rsidRDefault="00517223" w:rsidP="00BA66AD">
            <w:pPr>
              <w:rPr>
                <w:rFonts w:ascii="Arial" w:eastAsia="Arial" w:hAnsi="Arial" w:cs="Arial"/>
                <w:sz w:val="18"/>
                <w:szCs w:val="18"/>
              </w:rPr>
            </w:pPr>
          </w:p>
          <w:p w14:paraId="2F9DCB66" w14:textId="77777777" w:rsidR="00517223" w:rsidRDefault="00517223" w:rsidP="00BA66AD">
            <w:pPr>
              <w:rPr>
                <w:rFonts w:ascii="Arial" w:eastAsia="Arial" w:hAnsi="Arial" w:cs="Arial"/>
                <w:sz w:val="18"/>
                <w:szCs w:val="18"/>
              </w:rPr>
            </w:pPr>
          </w:p>
          <w:p w14:paraId="74710B50" w14:textId="77777777" w:rsidR="00517223" w:rsidRDefault="00517223" w:rsidP="00BA66AD">
            <w:pPr>
              <w:rPr>
                <w:rFonts w:ascii="Arial" w:eastAsia="Arial" w:hAnsi="Arial" w:cs="Arial"/>
                <w:sz w:val="18"/>
                <w:szCs w:val="18"/>
              </w:rPr>
            </w:pPr>
          </w:p>
          <w:p w14:paraId="40124905" w14:textId="77777777" w:rsidR="00517223" w:rsidRDefault="00517223" w:rsidP="00BA66AD">
            <w:pPr>
              <w:rPr>
                <w:rFonts w:ascii="Arial" w:eastAsia="Arial" w:hAnsi="Arial" w:cs="Arial"/>
                <w:sz w:val="18"/>
                <w:szCs w:val="18"/>
              </w:rPr>
            </w:pPr>
          </w:p>
          <w:p w14:paraId="3715DB56" w14:textId="77777777" w:rsidR="00517223" w:rsidRDefault="00517223" w:rsidP="00BA66AD">
            <w:pPr>
              <w:rPr>
                <w:rFonts w:ascii="Arial" w:eastAsia="Arial" w:hAnsi="Arial" w:cs="Arial"/>
                <w:sz w:val="18"/>
                <w:szCs w:val="18"/>
              </w:rPr>
            </w:pPr>
          </w:p>
          <w:p w14:paraId="0C164167" w14:textId="77777777" w:rsidR="00517223" w:rsidRDefault="00517223" w:rsidP="00BA66AD">
            <w:pPr>
              <w:rPr>
                <w:rFonts w:ascii="Arial" w:eastAsia="Arial" w:hAnsi="Arial" w:cs="Arial"/>
                <w:sz w:val="18"/>
                <w:szCs w:val="18"/>
              </w:rPr>
            </w:pPr>
          </w:p>
          <w:p w14:paraId="68DCE31C" w14:textId="4A965D7E" w:rsidR="00517223" w:rsidRDefault="00517223" w:rsidP="00BA66AD">
            <w:pPr>
              <w:rPr>
                <w:rFonts w:ascii="Arial" w:eastAsia="Arial" w:hAnsi="Arial" w:cs="Arial"/>
                <w:sz w:val="18"/>
                <w:szCs w:val="18"/>
              </w:rPr>
            </w:pPr>
          </w:p>
          <w:p w14:paraId="058D7DDF" w14:textId="77777777" w:rsidR="00F777E0" w:rsidRDefault="00F777E0" w:rsidP="00BA66AD">
            <w:pPr>
              <w:rPr>
                <w:rFonts w:ascii="Arial" w:eastAsia="Arial" w:hAnsi="Arial" w:cs="Arial"/>
                <w:sz w:val="18"/>
                <w:szCs w:val="18"/>
              </w:rPr>
            </w:pPr>
          </w:p>
          <w:p w14:paraId="3EE931CE" w14:textId="77777777" w:rsidR="00517223" w:rsidRDefault="00517223" w:rsidP="00BA66AD">
            <w:pPr>
              <w:rPr>
                <w:rFonts w:ascii="Arial" w:eastAsia="Arial" w:hAnsi="Arial" w:cs="Arial"/>
                <w:sz w:val="18"/>
                <w:szCs w:val="18"/>
              </w:rPr>
            </w:pPr>
          </w:p>
          <w:p w14:paraId="12FF2225" w14:textId="77777777" w:rsidR="00517223" w:rsidRDefault="00517223" w:rsidP="00BA66AD">
            <w:pPr>
              <w:rPr>
                <w:rFonts w:ascii="Arial" w:eastAsia="Arial" w:hAnsi="Arial" w:cs="Arial"/>
                <w:sz w:val="18"/>
                <w:szCs w:val="18"/>
              </w:rPr>
            </w:pPr>
          </w:p>
          <w:p w14:paraId="0656F643" w14:textId="60CDAA73" w:rsidR="00517223" w:rsidRDefault="00517223" w:rsidP="00BA66AD">
            <w:pPr>
              <w:rPr>
                <w:rFonts w:ascii="Arial" w:eastAsia="Arial" w:hAnsi="Arial" w:cs="Arial"/>
                <w:sz w:val="22"/>
                <w:szCs w:val="22"/>
              </w:rPr>
            </w:pPr>
          </w:p>
        </w:tc>
        <w:tc>
          <w:tcPr>
            <w:tcW w:w="3193" w:type="dxa"/>
            <w:shd w:val="clear" w:color="auto" w:fill="FABF8F" w:themeFill="accent6" w:themeFillTint="99"/>
          </w:tcPr>
          <w:p w14:paraId="6B141C10" w14:textId="7AC44D5C" w:rsidR="00BA66AD" w:rsidRPr="006E299D" w:rsidRDefault="00522D56" w:rsidP="34116621">
            <w:pPr>
              <w:rPr>
                <w:rFonts w:ascii="Arial" w:hAnsi="Arial" w:cs="Arial"/>
                <w:color w:val="FFFFFF" w:themeColor="background1"/>
              </w:rPr>
            </w:pPr>
            <w:r w:rsidRPr="009D0D88">
              <w:rPr>
                <w:rFonts w:ascii="Arial" w:hAnsi="Arial" w:cs="Arial"/>
                <w:b/>
                <w:bCs/>
                <w:sz w:val="22"/>
                <w:szCs w:val="22"/>
              </w:rPr>
              <w:lastRenderedPageBreak/>
              <w:t xml:space="preserve">Schools </w:t>
            </w:r>
            <w:r w:rsidR="3F7EBB58" w:rsidRPr="38CF6E88">
              <w:rPr>
                <w:rFonts w:ascii="Arial" w:hAnsi="Arial" w:cs="Arial"/>
                <w:b/>
                <w:bCs/>
                <w:sz w:val="22"/>
                <w:szCs w:val="22"/>
              </w:rPr>
              <w:t>should</w:t>
            </w:r>
            <w:r w:rsidR="3F7EBB58" w:rsidRPr="34116621">
              <w:rPr>
                <w:rFonts w:ascii="Arial" w:hAnsi="Arial" w:cs="Arial"/>
                <w:b/>
                <w:bCs/>
                <w:sz w:val="22"/>
                <w:szCs w:val="22"/>
              </w:rPr>
              <w:t>:</w:t>
            </w:r>
          </w:p>
          <w:p w14:paraId="7C42545D" w14:textId="13426C8E" w:rsidR="5D1834C5" w:rsidRDefault="5D1834C5" w:rsidP="5D1834C5">
            <w:pPr>
              <w:rPr>
                <w:rFonts w:ascii="Arial" w:eastAsia="Arial" w:hAnsi="Arial" w:cs="Arial"/>
                <w:sz w:val="22"/>
                <w:szCs w:val="22"/>
              </w:rPr>
            </w:pPr>
          </w:p>
          <w:p w14:paraId="0C9F224A" w14:textId="56F8E808" w:rsidR="5D1834C5" w:rsidRPr="00517223" w:rsidRDefault="100B7ED0" w:rsidP="5D1834C5">
            <w:pPr>
              <w:pStyle w:val="ListParagraph"/>
              <w:numPr>
                <w:ilvl w:val="0"/>
                <w:numId w:val="3"/>
              </w:numPr>
              <w:ind w:left="270" w:hanging="270"/>
              <w:rPr>
                <w:sz w:val="18"/>
                <w:szCs w:val="18"/>
              </w:rPr>
            </w:pPr>
            <w:r w:rsidRPr="00517223">
              <w:rPr>
                <w:rFonts w:ascii="Arial" w:eastAsia="Arial" w:hAnsi="Arial" w:cs="Arial"/>
                <w:color w:val="000000" w:themeColor="text1"/>
                <w:sz w:val="18"/>
                <w:szCs w:val="18"/>
              </w:rPr>
              <w:t xml:space="preserve">Consider the curriculum rationale and how this should/could be adapted for the forthcoming session, </w:t>
            </w:r>
            <w:r w:rsidR="00BE58A7" w:rsidRPr="00517223">
              <w:rPr>
                <w:rFonts w:ascii="Arial" w:eastAsia="Arial" w:hAnsi="Arial" w:cs="Arial"/>
                <w:color w:val="000000" w:themeColor="text1"/>
                <w:sz w:val="18"/>
                <w:szCs w:val="18"/>
              </w:rPr>
              <w:t>considering</w:t>
            </w:r>
            <w:r w:rsidRPr="00517223">
              <w:rPr>
                <w:rFonts w:ascii="Arial" w:eastAsia="Arial" w:hAnsi="Arial" w:cs="Arial"/>
                <w:color w:val="000000" w:themeColor="text1"/>
                <w:sz w:val="18"/>
                <w:szCs w:val="18"/>
              </w:rPr>
              <w:t xml:space="preserve"> the varied experiences </w:t>
            </w:r>
            <w:r w:rsidR="71972541" w:rsidRPr="00517223">
              <w:rPr>
                <w:rFonts w:ascii="Arial" w:eastAsia="Arial" w:hAnsi="Arial" w:cs="Arial"/>
                <w:color w:val="000000" w:themeColor="text1"/>
                <w:sz w:val="18"/>
                <w:szCs w:val="18"/>
              </w:rPr>
              <w:t>learners</w:t>
            </w:r>
            <w:r w:rsidRPr="00517223">
              <w:rPr>
                <w:rFonts w:ascii="Arial" w:eastAsia="Arial" w:hAnsi="Arial" w:cs="Arial"/>
                <w:color w:val="000000" w:themeColor="text1"/>
                <w:sz w:val="18"/>
                <w:szCs w:val="18"/>
              </w:rPr>
              <w:t xml:space="preserve"> have had </w:t>
            </w:r>
            <w:r w:rsidR="350BF1C6" w:rsidRPr="00517223">
              <w:rPr>
                <w:rFonts w:ascii="Arial" w:eastAsia="Arial" w:hAnsi="Arial" w:cs="Arial"/>
                <w:color w:val="000000" w:themeColor="text1"/>
                <w:sz w:val="18"/>
                <w:szCs w:val="18"/>
              </w:rPr>
              <w:t>during session 20-21</w:t>
            </w:r>
            <w:r w:rsidRPr="00517223">
              <w:rPr>
                <w:rFonts w:ascii="Arial" w:eastAsia="Arial" w:hAnsi="Arial" w:cs="Arial"/>
                <w:color w:val="000000" w:themeColor="text1"/>
                <w:sz w:val="18"/>
                <w:szCs w:val="18"/>
              </w:rPr>
              <w:t>.</w:t>
            </w:r>
          </w:p>
          <w:p w14:paraId="06C37721" w14:textId="114543F4" w:rsidR="5D1834C5" w:rsidRPr="00517223" w:rsidRDefault="5D1834C5" w:rsidP="5D1834C5">
            <w:pPr>
              <w:rPr>
                <w:rFonts w:ascii="Arial" w:eastAsia="Arial" w:hAnsi="Arial" w:cs="Arial"/>
                <w:color w:val="000000" w:themeColor="text1"/>
                <w:sz w:val="18"/>
                <w:szCs w:val="18"/>
              </w:rPr>
            </w:pPr>
          </w:p>
          <w:p w14:paraId="22DBC8A8" w14:textId="2FBD714C" w:rsidR="5D1834C5" w:rsidRPr="00517223" w:rsidRDefault="4CB1BAD8" w:rsidP="5D1834C5">
            <w:pPr>
              <w:pStyle w:val="ListParagraph"/>
              <w:numPr>
                <w:ilvl w:val="0"/>
                <w:numId w:val="3"/>
              </w:numPr>
              <w:ind w:left="270" w:hanging="270"/>
              <w:rPr>
                <w:sz w:val="18"/>
                <w:szCs w:val="18"/>
              </w:rPr>
            </w:pPr>
            <w:r w:rsidRPr="00517223">
              <w:rPr>
                <w:rFonts w:ascii="Arial" w:eastAsia="Arial" w:hAnsi="Arial" w:cs="Arial"/>
                <w:sz w:val="18"/>
                <w:szCs w:val="18"/>
              </w:rPr>
              <w:t>Consider h</w:t>
            </w:r>
            <w:r w:rsidR="21A8311F" w:rsidRPr="00517223">
              <w:rPr>
                <w:rFonts w:ascii="Arial" w:eastAsia="Arial" w:hAnsi="Arial" w:cs="Arial"/>
                <w:sz w:val="18"/>
                <w:szCs w:val="18"/>
              </w:rPr>
              <w:t xml:space="preserve">ow cross curricular themes </w:t>
            </w:r>
            <w:r w:rsidR="0EFFD073" w:rsidRPr="00517223">
              <w:rPr>
                <w:rFonts w:ascii="Arial" w:eastAsia="Arial" w:hAnsi="Arial" w:cs="Arial"/>
                <w:sz w:val="18"/>
                <w:szCs w:val="18"/>
              </w:rPr>
              <w:t xml:space="preserve">can </w:t>
            </w:r>
            <w:r w:rsidR="21A8311F" w:rsidRPr="00517223">
              <w:rPr>
                <w:rFonts w:ascii="Arial" w:eastAsia="Arial" w:hAnsi="Arial" w:cs="Arial"/>
                <w:sz w:val="18"/>
                <w:szCs w:val="18"/>
              </w:rPr>
              <w:t xml:space="preserve">support the delivery of different curricular </w:t>
            </w:r>
            <w:r w:rsidR="726A3C1E" w:rsidRPr="00517223">
              <w:rPr>
                <w:rFonts w:ascii="Arial" w:eastAsia="Arial" w:hAnsi="Arial" w:cs="Arial"/>
                <w:sz w:val="18"/>
                <w:szCs w:val="18"/>
              </w:rPr>
              <w:t>areas.</w:t>
            </w:r>
          </w:p>
          <w:p w14:paraId="555B71D9" w14:textId="58ED70BE" w:rsidR="5D1834C5" w:rsidRPr="00517223" w:rsidRDefault="5D1834C5" w:rsidP="5D1834C5">
            <w:pPr>
              <w:rPr>
                <w:rFonts w:ascii="Arial" w:eastAsia="Arial" w:hAnsi="Arial" w:cs="Arial"/>
                <w:sz w:val="18"/>
                <w:szCs w:val="18"/>
              </w:rPr>
            </w:pPr>
          </w:p>
          <w:p w14:paraId="416262D1" w14:textId="2CA27C86" w:rsidR="4D4D027F" w:rsidRPr="00517223" w:rsidRDefault="4D4D027F" w:rsidP="6086195E">
            <w:pPr>
              <w:pStyle w:val="ListParagraph"/>
              <w:numPr>
                <w:ilvl w:val="0"/>
                <w:numId w:val="3"/>
              </w:numPr>
              <w:ind w:left="270" w:hanging="270"/>
              <w:rPr>
                <w:sz w:val="18"/>
                <w:szCs w:val="18"/>
              </w:rPr>
            </w:pPr>
            <w:r w:rsidRPr="00517223">
              <w:rPr>
                <w:rFonts w:ascii="Arial" w:eastAsia="Arial" w:hAnsi="Arial" w:cs="Arial"/>
                <w:sz w:val="18"/>
                <w:szCs w:val="18"/>
              </w:rPr>
              <w:t>Think creatively, innovatively and “outside the box” to ensure p</w:t>
            </w:r>
            <w:r w:rsidR="5616C111" w:rsidRPr="00517223">
              <w:rPr>
                <w:rFonts w:ascii="Arial" w:eastAsia="Arial" w:hAnsi="Arial" w:cs="Arial"/>
                <w:sz w:val="18"/>
                <w:szCs w:val="18"/>
              </w:rPr>
              <w:t>rovision of a wide and varied curriculum.</w:t>
            </w:r>
          </w:p>
          <w:p w14:paraId="4918FFF2" w14:textId="0A9F2955" w:rsidR="5D1834C5" w:rsidRPr="00517223" w:rsidRDefault="5D1834C5" w:rsidP="5501FBF9">
            <w:pPr>
              <w:rPr>
                <w:rFonts w:ascii="Arial" w:eastAsia="Arial" w:hAnsi="Arial" w:cs="Arial"/>
                <w:sz w:val="18"/>
                <w:szCs w:val="18"/>
              </w:rPr>
            </w:pPr>
          </w:p>
          <w:p w14:paraId="2AD56090" w14:textId="1517207B" w:rsidR="2F914EE5" w:rsidRPr="00517223" w:rsidRDefault="00BE58A7" w:rsidP="5501FBF9">
            <w:pPr>
              <w:pStyle w:val="ListParagraph"/>
              <w:numPr>
                <w:ilvl w:val="0"/>
                <w:numId w:val="3"/>
              </w:numPr>
              <w:ind w:left="270" w:hanging="270"/>
              <w:rPr>
                <w:sz w:val="18"/>
                <w:szCs w:val="18"/>
              </w:rPr>
            </w:pPr>
            <w:r w:rsidRPr="00517223">
              <w:rPr>
                <w:rFonts w:ascii="Arial" w:eastAsia="Arial" w:hAnsi="Arial" w:cs="Arial"/>
                <w:sz w:val="18"/>
                <w:szCs w:val="18"/>
              </w:rPr>
              <w:t>Ensure all</w:t>
            </w:r>
            <w:r w:rsidR="2F914EE5" w:rsidRPr="00517223">
              <w:rPr>
                <w:rFonts w:ascii="Arial" w:eastAsia="Arial" w:hAnsi="Arial" w:cs="Arial"/>
                <w:sz w:val="18"/>
                <w:szCs w:val="18"/>
              </w:rPr>
              <w:t xml:space="preserve"> curricular areas </w:t>
            </w:r>
            <w:r w:rsidRPr="00517223">
              <w:rPr>
                <w:rFonts w:ascii="Arial" w:eastAsia="Arial" w:hAnsi="Arial" w:cs="Arial"/>
                <w:sz w:val="18"/>
                <w:szCs w:val="18"/>
              </w:rPr>
              <w:t>are being covered</w:t>
            </w:r>
            <w:r w:rsidR="00517223">
              <w:rPr>
                <w:rFonts w:ascii="Arial" w:eastAsia="Arial" w:hAnsi="Arial" w:cs="Arial"/>
                <w:sz w:val="18"/>
                <w:szCs w:val="18"/>
              </w:rPr>
              <w:t>.</w:t>
            </w:r>
          </w:p>
          <w:p w14:paraId="2E8D3614" w14:textId="20E0849E" w:rsidR="5D1834C5" w:rsidRPr="00517223" w:rsidRDefault="5D1834C5" w:rsidP="5D1834C5">
            <w:pPr>
              <w:rPr>
                <w:rFonts w:ascii="Arial" w:eastAsia="Arial" w:hAnsi="Arial" w:cs="Arial"/>
                <w:sz w:val="18"/>
                <w:szCs w:val="18"/>
              </w:rPr>
            </w:pPr>
          </w:p>
          <w:p w14:paraId="18BC1063" w14:textId="3345C622" w:rsidR="2F914EE5" w:rsidRPr="00517223" w:rsidRDefault="6979875E" w:rsidP="5D1834C5">
            <w:pPr>
              <w:pStyle w:val="ListParagraph"/>
              <w:numPr>
                <w:ilvl w:val="0"/>
                <w:numId w:val="3"/>
              </w:numPr>
              <w:ind w:left="270" w:hanging="270"/>
              <w:rPr>
                <w:sz w:val="18"/>
                <w:szCs w:val="18"/>
              </w:rPr>
            </w:pPr>
            <w:r w:rsidRPr="00517223">
              <w:rPr>
                <w:rFonts w:ascii="Arial" w:eastAsia="Arial" w:hAnsi="Arial" w:cs="Arial"/>
                <w:sz w:val="18"/>
                <w:szCs w:val="18"/>
              </w:rPr>
              <w:t xml:space="preserve">Prioritise, through </w:t>
            </w:r>
            <w:r w:rsidR="762C3996" w:rsidRPr="00517223">
              <w:rPr>
                <w:rFonts w:ascii="Arial" w:eastAsia="Arial" w:hAnsi="Arial" w:cs="Arial"/>
                <w:sz w:val="18"/>
                <w:szCs w:val="18"/>
              </w:rPr>
              <w:t>self-evaluation</w:t>
            </w:r>
            <w:r w:rsidRPr="00517223">
              <w:rPr>
                <w:rFonts w:ascii="Arial" w:eastAsia="Arial" w:hAnsi="Arial" w:cs="Arial"/>
                <w:sz w:val="18"/>
                <w:szCs w:val="18"/>
              </w:rPr>
              <w:t xml:space="preserve">, </w:t>
            </w:r>
            <w:r w:rsidR="4305EE68" w:rsidRPr="00517223">
              <w:rPr>
                <w:rFonts w:ascii="Arial" w:eastAsia="Arial" w:hAnsi="Arial" w:cs="Arial"/>
                <w:sz w:val="18"/>
                <w:szCs w:val="18"/>
              </w:rPr>
              <w:t xml:space="preserve">any curricular area which </w:t>
            </w:r>
            <w:r w:rsidR="1F11DF71" w:rsidRPr="00517223">
              <w:rPr>
                <w:rFonts w:ascii="Arial" w:eastAsia="Arial" w:hAnsi="Arial" w:cs="Arial"/>
                <w:sz w:val="18"/>
                <w:szCs w:val="18"/>
              </w:rPr>
              <w:t>should</w:t>
            </w:r>
            <w:r w:rsidR="7D5A6AA4" w:rsidRPr="00517223">
              <w:rPr>
                <w:rFonts w:ascii="Arial" w:eastAsia="Arial" w:hAnsi="Arial" w:cs="Arial"/>
                <w:sz w:val="18"/>
                <w:szCs w:val="18"/>
              </w:rPr>
              <w:t xml:space="preserve"> be</w:t>
            </w:r>
            <w:r w:rsidR="4305EE68" w:rsidRPr="00517223">
              <w:rPr>
                <w:rFonts w:ascii="Arial" w:eastAsia="Arial" w:hAnsi="Arial" w:cs="Arial"/>
                <w:sz w:val="18"/>
                <w:szCs w:val="18"/>
              </w:rPr>
              <w:t xml:space="preserve"> reviewed or refreshed, considering th</w:t>
            </w:r>
            <w:r w:rsidR="0A6E50DC" w:rsidRPr="00517223">
              <w:rPr>
                <w:rFonts w:ascii="Arial" w:eastAsia="Arial" w:hAnsi="Arial" w:cs="Arial"/>
                <w:sz w:val="18"/>
                <w:szCs w:val="18"/>
              </w:rPr>
              <w:t>ose that were utilised well during remote learning</w:t>
            </w:r>
            <w:r w:rsidR="00517223">
              <w:rPr>
                <w:rFonts w:ascii="Arial" w:eastAsia="Arial" w:hAnsi="Arial" w:cs="Arial"/>
                <w:sz w:val="18"/>
                <w:szCs w:val="18"/>
              </w:rPr>
              <w:t>.</w:t>
            </w:r>
            <w:r w:rsidR="0A6E50DC" w:rsidRPr="00517223">
              <w:rPr>
                <w:rFonts w:ascii="Arial" w:eastAsia="Arial" w:hAnsi="Arial" w:cs="Arial"/>
                <w:sz w:val="18"/>
                <w:szCs w:val="18"/>
              </w:rPr>
              <w:t xml:space="preserve"> (</w:t>
            </w:r>
            <w:proofErr w:type="spellStart"/>
            <w:proofErr w:type="gramStart"/>
            <w:r w:rsidR="0A6E50DC" w:rsidRPr="00517223">
              <w:rPr>
                <w:rFonts w:ascii="Arial" w:eastAsia="Arial" w:hAnsi="Arial" w:cs="Arial"/>
                <w:sz w:val="18"/>
                <w:szCs w:val="18"/>
              </w:rPr>
              <w:t>eg</w:t>
            </w:r>
            <w:proofErr w:type="spellEnd"/>
            <w:proofErr w:type="gramEnd"/>
            <w:r w:rsidR="0A6E50DC" w:rsidRPr="00517223">
              <w:rPr>
                <w:rFonts w:ascii="Arial" w:eastAsia="Arial" w:hAnsi="Arial" w:cs="Arial"/>
                <w:sz w:val="18"/>
                <w:szCs w:val="18"/>
              </w:rPr>
              <w:t>. Digital learning, IDL)</w:t>
            </w:r>
          </w:p>
          <w:p w14:paraId="7F9314E7" w14:textId="56971EC8" w:rsidR="6C01CDA2" w:rsidRPr="00517223" w:rsidRDefault="6C01CDA2" w:rsidP="6C01CDA2">
            <w:pPr>
              <w:rPr>
                <w:rFonts w:ascii="Arial" w:eastAsia="Arial" w:hAnsi="Arial" w:cs="Arial"/>
                <w:sz w:val="18"/>
                <w:szCs w:val="18"/>
              </w:rPr>
            </w:pPr>
          </w:p>
          <w:p w14:paraId="48E8ED16" w14:textId="16CEC9B7" w:rsidR="7EB8CF82" w:rsidRPr="00517223" w:rsidRDefault="7EB8CF82" w:rsidP="5D1834C5">
            <w:pPr>
              <w:pStyle w:val="ListParagraph"/>
              <w:numPr>
                <w:ilvl w:val="0"/>
                <w:numId w:val="3"/>
              </w:numPr>
              <w:ind w:left="270" w:hanging="270"/>
              <w:rPr>
                <w:sz w:val="18"/>
                <w:szCs w:val="18"/>
              </w:rPr>
            </w:pPr>
            <w:r w:rsidRPr="00517223">
              <w:rPr>
                <w:rFonts w:ascii="Arial" w:eastAsia="Arial" w:hAnsi="Arial" w:cs="Arial"/>
                <w:sz w:val="18"/>
                <w:szCs w:val="18"/>
              </w:rPr>
              <w:t>Ensure the curriculum provides all children and young people with breadth and depth in their learning, including experiences which include skill development in a range of contexts and environ</w:t>
            </w:r>
            <w:r w:rsidR="0A4B3D57" w:rsidRPr="00517223">
              <w:rPr>
                <w:rFonts w:ascii="Arial" w:eastAsia="Arial" w:hAnsi="Arial" w:cs="Arial"/>
                <w:sz w:val="18"/>
                <w:szCs w:val="18"/>
              </w:rPr>
              <w:t>ment</w:t>
            </w:r>
            <w:r w:rsidRPr="00517223">
              <w:rPr>
                <w:rFonts w:ascii="Arial" w:eastAsia="Arial" w:hAnsi="Arial" w:cs="Arial"/>
                <w:sz w:val="18"/>
                <w:szCs w:val="18"/>
              </w:rPr>
              <w:t>s</w:t>
            </w:r>
            <w:r w:rsidR="00517223">
              <w:rPr>
                <w:rFonts w:ascii="Arial" w:eastAsia="Arial" w:hAnsi="Arial" w:cs="Arial"/>
                <w:sz w:val="18"/>
                <w:szCs w:val="18"/>
              </w:rPr>
              <w:t>.</w:t>
            </w:r>
            <w:r w:rsidRPr="00517223">
              <w:rPr>
                <w:rFonts w:ascii="Arial" w:eastAsia="Arial" w:hAnsi="Arial" w:cs="Arial"/>
                <w:sz w:val="18"/>
                <w:szCs w:val="18"/>
              </w:rPr>
              <w:t xml:space="preserve"> (</w:t>
            </w:r>
            <w:r w:rsidR="32DB4280" w:rsidRPr="00517223">
              <w:rPr>
                <w:rFonts w:ascii="Arial" w:eastAsia="Arial" w:hAnsi="Arial" w:cs="Arial"/>
                <w:sz w:val="18"/>
                <w:szCs w:val="18"/>
              </w:rPr>
              <w:t>including outdoors)</w:t>
            </w:r>
          </w:p>
          <w:p w14:paraId="37506AF4" w14:textId="7CBBA36E" w:rsidR="5D1834C5" w:rsidRDefault="5D1834C5" w:rsidP="5D1834C5">
            <w:pPr>
              <w:rPr>
                <w:rFonts w:ascii="Arial" w:eastAsia="Arial" w:hAnsi="Arial" w:cs="Arial"/>
                <w:sz w:val="22"/>
                <w:szCs w:val="22"/>
              </w:rPr>
            </w:pPr>
          </w:p>
          <w:p w14:paraId="1770C92E" w14:textId="65446C76" w:rsidR="5D1834C5" w:rsidRPr="00BE58A7" w:rsidRDefault="5D1834C5" w:rsidP="5D1834C5">
            <w:pPr>
              <w:rPr>
                <w:rFonts w:ascii="Arial" w:eastAsia="Arial" w:hAnsi="Arial" w:cs="Arial"/>
                <w:sz w:val="20"/>
                <w:szCs w:val="20"/>
              </w:rPr>
            </w:pPr>
          </w:p>
          <w:p w14:paraId="36A14E17" w14:textId="77777777" w:rsidR="00BE58A7" w:rsidRPr="00517223" w:rsidRDefault="00BE58A7" w:rsidP="00BE58A7">
            <w:pPr>
              <w:pStyle w:val="ListParagraph"/>
              <w:numPr>
                <w:ilvl w:val="0"/>
                <w:numId w:val="3"/>
              </w:numPr>
              <w:ind w:left="270" w:hanging="270"/>
              <w:rPr>
                <w:sz w:val="18"/>
                <w:szCs w:val="18"/>
              </w:rPr>
            </w:pPr>
            <w:r w:rsidRPr="00517223">
              <w:rPr>
                <w:rFonts w:ascii="Arial" w:eastAsia="Arial" w:hAnsi="Arial" w:cs="Arial"/>
                <w:sz w:val="18"/>
                <w:szCs w:val="18"/>
              </w:rPr>
              <w:t xml:space="preserve">Ensure that identified learning pathways are flexible enough to support </w:t>
            </w:r>
            <w:r w:rsidRPr="00517223">
              <w:rPr>
                <w:rFonts w:ascii="Arial" w:eastAsia="Arial" w:hAnsi="Arial" w:cs="Arial"/>
                <w:sz w:val="18"/>
                <w:szCs w:val="18"/>
                <w:u w:val="single"/>
              </w:rPr>
              <w:t>all</w:t>
            </w:r>
            <w:r w:rsidRPr="00517223">
              <w:rPr>
                <w:rFonts w:ascii="Arial" w:eastAsia="Arial" w:hAnsi="Arial" w:cs="Arial"/>
                <w:sz w:val="18"/>
                <w:szCs w:val="18"/>
              </w:rPr>
              <w:t xml:space="preserve"> learners – no matter their experience during remote learning or level of engagement over the last session.</w:t>
            </w:r>
          </w:p>
          <w:p w14:paraId="5155C284" w14:textId="2A65BDA4" w:rsidR="5D1834C5" w:rsidRPr="00517223" w:rsidRDefault="5D1834C5" w:rsidP="5D1834C5">
            <w:pPr>
              <w:rPr>
                <w:rFonts w:ascii="Arial" w:eastAsia="Arial" w:hAnsi="Arial" w:cs="Arial"/>
                <w:sz w:val="18"/>
                <w:szCs w:val="18"/>
              </w:rPr>
            </w:pPr>
          </w:p>
          <w:p w14:paraId="54F2B227" w14:textId="73DEF8B6" w:rsidR="5501FBF9" w:rsidRPr="00517223" w:rsidRDefault="5501FBF9" w:rsidP="5501FBF9">
            <w:pPr>
              <w:rPr>
                <w:rFonts w:ascii="Arial" w:eastAsia="Arial" w:hAnsi="Arial" w:cs="Arial"/>
                <w:sz w:val="18"/>
                <w:szCs w:val="18"/>
              </w:rPr>
            </w:pPr>
          </w:p>
          <w:p w14:paraId="7C84266A" w14:textId="7D5195E8" w:rsidR="5501FBF9" w:rsidRPr="00517223" w:rsidRDefault="5501FBF9" w:rsidP="5501FBF9">
            <w:pPr>
              <w:rPr>
                <w:rFonts w:ascii="Arial" w:eastAsia="Arial" w:hAnsi="Arial" w:cs="Arial"/>
                <w:sz w:val="18"/>
                <w:szCs w:val="18"/>
              </w:rPr>
            </w:pPr>
          </w:p>
          <w:p w14:paraId="3DF0D958" w14:textId="5BCEECBE" w:rsidR="009E3C46" w:rsidRPr="00517223" w:rsidRDefault="009E3C46" w:rsidP="5501FBF9">
            <w:pPr>
              <w:rPr>
                <w:rFonts w:ascii="Arial" w:eastAsia="Arial" w:hAnsi="Arial" w:cs="Arial"/>
                <w:sz w:val="18"/>
                <w:szCs w:val="18"/>
              </w:rPr>
            </w:pPr>
          </w:p>
          <w:p w14:paraId="2C5D24D1" w14:textId="0C5A4011" w:rsidR="009E3C46" w:rsidRPr="00517223" w:rsidRDefault="009E3C46" w:rsidP="5501FBF9">
            <w:pPr>
              <w:rPr>
                <w:rFonts w:ascii="Arial" w:eastAsia="Arial" w:hAnsi="Arial" w:cs="Arial"/>
                <w:sz w:val="18"/>
                <w:szCs w:val="18"/>
              </w:rPr>
            </w:pPr>
          </w:p>
          <w:p w14:paraId="617EDB50" w14:textId="5515A4D4" w:rsidR="009E3C46" w:rsidRDefault="009E3C46" w:rsidP="5501FBF9">
            <w:pPr>
              <w:rPr>
                <w:rFonts w:ascii="Arial" w:eastAsia="Arial" w:hAnsi="Arial" w:cs="Arial"/>
                <w:sz w:val="18"/>
                <w:szCs w:val="18"/>
              </w:rPr>
            </w:pPr>
          </w:p>
          <w:p w14:paraId="3A6135C7" w14:textId="3E58E830" w:rsidR="00517223" w:rsidRDefault="00517223" w:rsidP="5501FBF9">
            <w:pPr>
              <w:rPr>
                <w:rFonts w:ascii="Arial" w:eastAsia="Arial" w:hAnsi="Arial" w:cs="Arial"/>
                <w:sz w:val="18"/>
                <w:szCs w:val="18"/>
              </w:rPr>
            </w:pPr>
          </w:p>
          <w:p w14:paraId="73D04B8E" w14:textId="18EF89CA" w:rsidR="00517223" w:rsidRDefault="00517223" w:rsidP="5501FBF9">
            <w:pPr>
              <w:rPr>
                <w:rFonts w:ascii="Arial" w:eastAsia="Arial" w:hAnsi="Arial" w:cs="Arial"/>
                <w:sz w:val="18"/>
                <w:szCs w:val="18"/>
              </w:rPr>
            </w:pPr>
          </w:p>
          <w:p w14:paraId="3885BFF5" w14:textId="77777777" w:rsidR="00517223" w:rsidRPr="00517223" w:rsidRDefault="00517223" w:rsidP="5501FBF9">
            <w:pPr>
              <w:rPr>
                <w:rFonts w:ascii="Arial" w:eastAsia="Arial" w:hAnsi="Arial" w:cs="Arial"/>
                <w:sz w:val="18"/>
                <w:szCs w:val="18"/>
              </w:rPr>
            </w:pPr>
          </w:p>
          <w:p w14:paraId="3ED462F9" w14:textId="77777777" w:rsidR="009E3C46" w:rsidRPr="00517223" w:rsidRDefault="009E3C46" w:rsidP="5501FBF9">
            <w:pPr>
              <w:rPr>
                <w:rFonts w:ascii="Arial" w:eastAsia="Arial" w:hAnsi="Arial" w:cs="Arial"/>
                <w:sz w:val="18"/>
                <w:szCs w:val="18"/>
              </w:rPr>
            </w:pPr>
          </w:p>
          <w:p w14:paraId="35D1FBF5" w14:textId="7FA3852C" w:rsidR="00BA66AD" w:rsidRPr="00517223" w:rsidRDefault="64B645B9" w:rsidP="6086195E">
            <w:pPr>
              <w:pStyle w:val="ListParagraph"/>
              <w:numPr>
                <w:ilvl w:val="0"/>
                <w:numId w:val="3"/>
              </w:numPr>
              <w:ind w:left="270" w:hanging="270"/>
              <w:rPr>
                <w:sz w:val="18"/>
                <w:szCs w:val="18"/>
              </w:rPr>
            </w:pPr>
            <w:r w:rsidRPr="00517223">
              <w:rPr>
                <w:rFonts w:ascii="Arial" w:eastAsia="Arial" w:hAnsi="Arial" w:cs="Arial"/>
                <w:sz w:val="18"/>
                <w:szCs w:val="18"/>
              </w:rPr>
              <w:t xml:space="preserve">Consider the importance of learning through meaningful and </w:t>
            </w:r>
            <w:r w:rsidR="4F222B25" w:rsidRPr="00517223">
              <w:rPr>
                <w:rFonts w:ascii="Arial" w:eastAsia="Arial" w:hAnsi="Arial" w:cs="Arial"/>
                <w:sz w:val="18"/>
                <w:szCs w:val="18"/>
              </w:rPr>
              <w:t>real-life</w:t>
            </w:r>
            <w:r w:rsidRPr="00517223">
              <w:rPr>
                <w:rFonts w:ascii="Arial" w:eastAsia="Arial" w:hAnsi="Arial" w:cs="Arial"/>
                <w:sz w:val="18"/>
                <w:szCs w:val="18"/>
              </w:rPr>
              <w:t xml:space="preserve"> contexts (reflecting on the success of this within remote learning period)</w:t>
            </w:r>
          </w:p>
          <w:p w14:paraId="172BBDCA" w14:textId="2CBE60EB" w:rsidR="00BA66AD" w:rsidRPr="006E299D" w:rsidRDefault="00BA66AD" w:rsidP="6086195E">
            <w:pPr>
              <w:rPr>
                <w:rFonts w:ascii="Arial" w:eastAsia="Arial" w:hAnsi="Arial" w:cs="Arial"/>
                <w:color w:val="000000" w:themeColor="text1"/>
                <w:sz w:val="22"/>
                <w:szCs w:val="22"/>
              </w:rPr>
            </w:pPr>
          </w:p>
          <w:p w14:paraId="3EFA1ADD" w14:textId="05DC47C0" w:rsidR="00BA66AD" w:rsidRPr="006E299D" w:rsidRDefault="00BA66AD" w:rsidP="6086195E">
            <w:pPr>
              <w:rPr>
                <w:rFonts w:ascii="Arial" w:eastAsia="Arial" w:hAnsi="Arial" w:cs="Arial"/>
                <w:color w:val="000000" w:themeColor="text1"/>
                <w:sz w:val="22"/>
                <w:szCs w:val="22"/>
              </w:rPr>
            </w:pPr>
          </w:p>
          <w:p w14:paraId="59BE37A3" w14:textId="40B42E51" w:rsidR="00BA66AD" w:rsidRPr="006E299D" w:rsidRDefault="00BA66AD" w:rsidP="6086195E">
            <w:pPr>
              <w:rPr>
                <w:rFonts w:ascii="Arial" w:eastAsia="Arial" w:hAnsi="Arial" w:cs="Arial"/>
                <w:color w:val="000000" w:themeColor="text1"/>
                <w:sz w:val="22"/>
                <w:szCs w:val="22"/>
              </w:rPr>
            </w:pPr>
          </w:p>
          <w:p w14:paraId="111FCD18" w14:textId="047D0BFC" w:rsidR="00BA66AD" w:rsidRPr="006E299D" w:rsidRDefault="00BA66AD" w:rsidP="6086195E">
            <w:pPr>
              <w:rPr>
                <w:rFonts w:ascii="Arial" w:eastAsia="Arial" w:hAnsi="Arial" w:cs="Arial"/>
                <w:color w:val="000000" w:themeColor="text1"/>
                <w:sz w:val="22"/>
                <w:szCs w:val="22"/>
              </w:rPr>
            </w:pPr>
          </w:p>
          <w:p w14:paraId="51BECC42" w14:textId="41120F41" w:rsidR="00BA66AD" w:rsidRPr="006E299D" w:rsidRDefault="00BA66AD" w:rsidP="6086195E">
            <w:pPr>
              <w:rPr>
                <w:rFonts w:ascii="Arial" w:eastAsia="Arial" w:hAnsi="Arial" w:cs="Arial"/>
                <w:color w:val="000000" w:themeColor="text1"/>
                <w:sz w:val="22"/>
                <w:szCs w:val="22"/>
              </w:rPr>
            </w:pPr>
          </w:p>
          <w:p w14:paraId="552EC4BF" w14:textId="4DBA8981" w:rsidR="00BA66AD" w:rsidRDefault="00BA66AD" w:rsidP="6086195E">
            <w:pPr>
              <w:rPr>
                <w:rFonts w:ascii="Arial" w:eastAsia="Arial" w:hAnsi="Arial" w:cs="Arial"/>
                <w:color w:val="000000" w:themeColor="text1"/>
                <w:sz w:val="22"/>
                <w:szCs w:val="22"/>
              </w:rPr>
            </w:pPr>
          </w:p>
          <w:p w14:paraId="52C2EB38" w14:textId="299AE4D2" w:rsidR="00BE58A7" w:rsidRDefault="00BE58A7" w:rsidP="6086195E">
            <w:pPr>
              <w:rPr>
                <w:rFonts w:ascii="Arial" w:eastAsia="Arial" w:hAnsi="Arial" w:cs="Arial"/>
                <w:color w:val="000000" w:themeColor="text1"/>
                <w:sz w:val="22"/>
                <w:szCs w:val="22"/>
              </w:rPr>
            </w:pPr>
          </w:p>
          <w:p w14:paraId="36491126" w14:textId="2C23B5DF" w:rsidR="00517223" w:rsidRDefault="00517223" w:rsidP="6086195E">
            <w:pPr>
              <w:rPr>
                <w:rFonts w:ascii="Arial" w:eastAsia="Arial" w:hAnsi="Arial" w:cs="Arial"/>
                <w:color w:val="000000" w:themeColor="text1"/>
                <w:sz w:val="22"/>
                <w:szCs w:val="22"/>
              </w:rPr>
            </w:pPr>
          </w:p>
          <w:p w14:paraId="71050865" w14:textId="77777777" w:rsidR="00517223" w:rsidRPr="006E299D" w:rsidRDefault="00517223" w:rsidP="6086195E">
            <w:pPr>
              <w:rPr>
                <w:rFonts w:ascii="Arial" w:eastAsia="Arial" w:hAnsi="Arial" w:cs="Arial"/>
                <w:color w:val="000000" w:themeColor="text1"/>
                <w:sz w:val="22"/>
                <w:szCs w:val="22"/>
              </w:rPr>
            </w:pPr>
          </w:p>
          <w:p w14:paraId="0CC57EF6" w14:textId="69096610" w:rsidR="00BA66AD" w:rsidRPr="00517223" w:rsidRDefault="53692156" w:rsidP="6086195E">
            <w:pPr>
              <w:pStyle w:val="ListParagraph"/>
              <w:numPr>
                <w:ilvl w:val="0"/>
                <w:numId w:val="3"/>
              </w:numPr>
              <w:ind w:left="270" w:hanging="270"/>
              <w:rPr>
                <w:sz w:val="18"/>
                <w:szCs w:val="18"/>
              </w:rPr>
            </w:pPr>
            <w:r w:rsidRPr="00517223">
              <w:rPr>
                <w:rFonts w:ascii="Arial" w:eastAsia="Arial" w:hAnsi="Arial" w:cs="Arial"/>
                <w:color w:val="000000" w:themeColor="text1"/>
                <w:sz w:val="18"/>
                <w:szCs w:val="18"/>
              </w:rPr>
              <w:t>Consider the ways to further develop skills for learning, life and work through a variety of contexts.</w:t>
            </w:r>
          </w:p>
          <w:p w14:paraId="51322D7F" w14:textId="152127BC" w:rsidR="00BA66AD" w:rsidRPr="006E299D" w:rsidRDefault="00BA66AD" w:rsidP="6086195E">
            <w:pPr>
              <w:rPr>
                <w:rFonts w:ascii="Arial" w:hAnsi="Arial" w:cs="Arial"/>
                <w:b/>
                <w:bCs/>
                <w:sz w:val="22"/>
                <w:szCs w:val="22"/>
              </w:rPr>
            </w:pPr>
          </w:p>
        </w:tc>
        <w:tc>
          <w:tcPr>
            <w:tcW w:w="3108" w:type="dxa"/>
            <w:shd w:val="clear" w:color="auto" w:fill="FABF8F" w:themeFill="accent6" w:themeFillTint="99"/>
          </w:tcPr>
          <w:p w14:paraId="1BE9399A" w14:textId="77777777" w:rsidR="00522D56" w:rsidRPr="00EC1817" w:rsidRDefault="00522D56" w:rsidP="00522D56">
            <w:pPr>
              <w:rPr>
                <w:rFonts w:ascii="Arial" w:hAnsi="Arial" w:cs="Arial"/>
                <w:b/>
                <w:bCs/>
                <w:sz w:val="20"/>
                <w:szCs w:val="20"/>
              </w:rPr>
            </w:pPr>
          </w:p>
          <w:p w14:paraId="5D539A2B" w14:textId="77777777" w:rsidR="00522D56" w:rsidRPr="00EC1817" w:rsidRDefault="00522D56" w:rsidP="00522D56">
            <w:pPr>
              <w:rPr>
                <w:rFonts w:ascii="Arial" w:hAnsi="Arial" w:cs="Arial"/>
                <w:b/>
                <w:bCs/>
                <w:color w:val="FF0000"/>
                <w:sz w:val="20"/>
                <w:szCs w:val="20"/>
              </w:rPr>
            </w:pPr>
            <w:r w:rsidRPr="00EC1817">
              <w:rPr>
                <w:rFonts w:ascii="Arial" w:hAnsi="Arial" w:cs="Arial"/>
                <w:b/>
                <w:bCs/>
                <w:color w:val="FF0000"/>
                <w:sz w:val="20"/>
                <w:szCs w:val="20"/>
              </w:rPr>
              <w:t xml:space="preserve">This column to be filled in by school </w:t>
            </w:r>
          </w:p>
          <w:p w14:paraId="19DF28DC" w14:textId="77777777" w:rsidR="00BA66AD" w:rsidRPr="00EC1817" w:rsidRDefault="00BA66AD" w:rsidP="00BA66AD">
            <w:pPr>
              <w:jc w:val="center"/>
              <w:rPr>
                <w:rFonts w:ascii="Arial" w:hAnsi="Arial" w:cs="Arial"/>
                <w:color w:val="FFFFFF" w:themeColor="background1"/>
                <w:sz w:val="20"/>
                <w:szCs w:val="20"/>
              </w:rPr>
            </w:pPr>
          </w:p>
          <w:p w14:paraId="7C4E682B" w14:textId="1BF22354" w:rsidR="00CA00A5" w:rsidRPr="00EC1817" w:rsidRDefault="00EC1817" w:rsidP="00CA00A5">
            <w:pPr>
              <w:rPr>
                <w:rFonts w:ascii="Arial" w:hAnsi="Arial" w:cs="Arial"/>
                <w:sz w:val="20"/>
                <w:szCs w:val="20"/>
              </w:rPr>
            </w:pPr>
            <w:proofErr w:type="gramStart"/>
            <w:r w:rsidRPr="00EC1817">
              <w:rPr>
                <w:rFonts w:ascii="Arial" w:hAnsi="Arial" w:cs="Arial"/>
                <w:sz w:val="20"/>
                <w:szCs w:val="20"/>
              </w:rPr>
              <w:t>1.</w:t>
            </w:r>
            <w:r w:rsidR="00C13055" w:rsidRPr="00EC1817">
              <w:rPr>
                <w:rFonts w:ascii="Arial" w:hAnsi="Arial" w:cs="Arial"/>
                <w:sz w:val="20"/>
                <w:szCs w:val="20"/>
              </w:rPr>
              <w:t>Through</w:t>
            </w:r>
            <w:proofErr w:type="gramEnd"/>
            <w:r w:rsidR="00C13055" w:rsidRPr="00EC1817">
              <w:rPr>
                <w:rFonts w:ascii="Arial" w:hAnsi="Arial" w:cs="Arial"/>
                <w:sz w:val="20"/>
                <w:szCs w:val="20"/>
              </w:rPr>
              <w:t xml:space="preserve"> rigorous self-evaluation</w:t>
            </w:r>
            <w:r w:rsidR="005A45E0">
              <w:rPr>
                <w:rFonts w:ascii="Arial" w:hAnsi="Arial" w:cs="Arial"/>
                <w:sz w:val="20"/>
                <w:szCs w:val="20"/>
              </w:rPr>
              <w:t xml:space="preserve"> underpinned by the Curriculum Framework document and through HGIOS4</w:t>
            </w:r>
            <w:r w:rsidR="00C13055" w:rsidRPr="00EC1817">
              <w:rPr>
                <w:rFonts w:ascii="Arial" w:hAnsi="Arial" w:cs="Arial"/>
                <w:sz w:val="20"/>
                <w:szCs w:val="20"/>
              </w:rPr>
              <w:t xml:space="preserve">, we have identified that we want </w:t>
            </w:r>
            <w:r w:rsidR="005A45E0">
              <w:rPr>
                <w:rFonts w:ascii="Arial" w:hAnsi="Arial" w:cs="Arial"/>
                <w:sz w:val="20"/>
                <w:szCs w:val="20"/>
              </w:rPr>
              <w:t xml:space="preserve">a cohesive and progressive curriculum that transitions from play to enquiry in order </w:t>
            </w:r>
            <w:r w:rsidR="00C13055" w:rsidRPr="00EC1817">
              <w:rPr>
                <w:rFonts w:ascii="Arial" w:hAnsi="Arial" w:cs="Arial"/>
                <w:sz w:val="20"/>
                <w:szCs w:val="20"/>
              </w:rPr>
              <w:t>to develop and improve our teaching and learning of cross-curr</w:t>
            </w:r>
            <w:r w:rsidR="006B6D05" w:rsidRPr="00EC1817">
              <w:rPr>
                <w:rFonts w:ascii="Arial" w:hAnsi="Arial" w:cs="Arial"/>
                <w:sz w:val="20"/>
                <w:szCs w:val="20"/>
              </w:rPr>
              <w:t>ic</w:t>
            </w:r>
            <w:r w:rsidR="00C13055" w:rsidRPr="00EC1817">
              <w:rPr>
                <w:rFonts w:ascii="Arial" w:hAnsi="Arial" w:cs="Arial"/>
                <w:sz w:val="20"/>
                <w:szCs w:val="20"/>
              </w:rPr>
              <w:t xml:space="preserve">ular </w:t>
            </w:r>
            <w:proofErr w:type="spellStart"/>
            <w:r w:rsidR="00C13055" w:rsidRPr="00EC1817">
              <w:rPr>
                <w:rFonts w:ascii="Arial" w:hAnsi="Arial" w:cs="Arial"/>
                <w:sz w:val="20"/>
                <w:szCs w:val="20"/>
              </w:rPr>
              <w:t>Es</w:t>
            </w:r>
            <w:proofErr w:type="spellEnd"/>
            <w:r w:rsidR="00C13055" w:rsidRPr="00EC1817">
              <w:rPr>
                <w:rFonts w:ascii="Arial" w:hAnsi="Arial" w:cs="Arial"/>
                <w:sz w:val="20"/>
                <w:szCs w:val="20"/>
              </w:rPr>
              <w:t xml:space="preserve"> &amp;</w:t>
            </w:r>
            <w:proofErr w:type="spellStart"/>
            <w:r w:rsidR="00C13055" w:rsidRPr="00EC1817">
              <w:rPr>
                <w:rFonts w:ascii="Arial" w:hAnsi="Arial" w:cs="Arial"/>
                <w:sz w:val="20"/>
                <w:szCs w:val="20"/>
              </w:rPr>
              <w:t>Os</w:t>
            </w:r>
            <w:proofErr w:type="spellEnd"/>
            <w:r w:rsidR="005A45E0">
              <w:rPr>
                <w:rFonts w:ascii="Arial" w:hAnsi="Arial" w:cs="Arial"/>
                <w:sz w:val="20"/>
                <w:szCs w:val="20"/>
              </w:rPr>
              <w:t>.  We want t</w:t>
            </w:r>
            <w:r w:rsidR="00C13055" w:rsidRPr="00EC1817">
              <w:rPr>
                <w:rFonts w:ascii="Arial" w:hAnsi="Arial" w:cs="Arial"/>
                <w:sz w:val="20"/>
                <w:szCs w:val="20"/>
              </w:rPr>
              <w:t>o ensure we incorporate the refreshed narrative, our new digital technology skills, and embed</w:t>
            </w:r>
            <w:r w:rsidR="00C13055" w:rsidRPr="00EC1817">
              <w:rPr>
                <w:rFonts w:ascii="Arial" w:hAnsi="Arial" w:cs="Arial"/>
                <w:i/>
                <w:iCs/>
                <w:sz w:val="20"/>
                <w:szCs w:val="20"/>
              </w:rPr>
              <w:t xml:space="preserve"> </w:t>
            </w:r>
            <w:r w:rsidR="00C233F9" w:rsidRPr="00EC1817">
              <w:rPr>
                <w:rFonts w:ascii="Arial" w:hAnsi="Arial" w:cs="Arial"/>
                <w:i/>
                <w:iCs/>
                <w:sz w:val="20"/>
                <w:szCs w:val="20"/>
              </w:rPr>
              <w:t>all</w:t>
            </w:r>
            <w:r w:rsidR="00C233F9" w:rsidRPr="00EC1817">
              <w:rPr>
                <w:rFonts w:ascii="Arial" w:hAnsi="Arial" w:cs="Arial"/>
                <w:sz w:val="20"/>
                <w:szCs w:val="20"/>
              </w:rPr>
              <w:t xml:space="preserve"> </w:t>
            </w:r>
            <w:r w:rsidR="00C13055" w:rsidRPr="00EC1817">
              <w:rPr>
                <w:rFonts w:ascii="Arial" w:hAnsi="Arial" w:cs="Arial"/>
                <w:sz w:val="20"/>
                <w:szCs w:val="20"/>
              </w:rPr>
              <w:t>the Principles of Curriculum Design.</w:t>
            </w:r>
          </w:p>
          <w:p w14:paraId="654F285F" w14:textId="0F4AF1A3" w:rsidR="00C13055" w:rsidRPr="00EC1817" w:rsidRDefault="00C13055" w:rsidP="00CA00A5">
            <w:pPr>
              <w:rPr>
                <w:rFonts w:ascii="Arial" w:hAnsi="Arial" w:cs="Arial"/>
                <w:sz w:val="20"/>
                <w:szCs w:val="20"/>
              </w:rPr>
            </w:pPr>
          </w:p>
          <w:p w14:paraId="7F679D72" w14:textId="2DBD0F49" w:rsidR="00C13055" w:rsidRPr="00EC1817" w:rsidRDefault="00EC1817" w:rsidP="00CA00A5">
            <w:pPr>
              <w:rPr>
                <w:rFonts w:ascii="Arial" w:hAnsi="Arial" w:cs="Arial"/>
                <w:sz w:val="20"/>
                <w:szCs w:val="20"/>
              </w:rPr>
            </w:pPr>
            <w:r w:rsidRPr="00EC1817">
              <w:rPr>
                <w:rFonts w:ascii="Arial" w:hAnsi="Arial" w:cs="Arial"/>
                <w:sz w:val="20"/>
                <w:szCs w:val="20"/>
              </w:rPr>
              <w:t>2.</w:t>
            </w:r>
            <w:r w:rsidR="00C233F9" w:rsidRPr="00EC1817">
              <w:rPr>
                <w:rFonts w:ascii="Arial" w:hAnsi="Arial" w:cs="Arial"/>
                <w:sz w:val="20"/>
                <w:szCs w:val="20"/>
              </w:rPr>
              <w:t>Through self-evaluation, we have identified that our play pedagogy is having a positive affect on health and wellbeing and behaviour because of high levels of engagement.  Our play-based learning provides lots of personalisation and choice, challenge and enjoyment and we would like to begin to develop aspects of this pedagogy throughout the school. Having seen ‘Pupil Enquiry Based Learning’ showcased at the West Partnership conference and in consultation with staff, we have undertaken a Practitioner Enquiry into ‘PEBL’ as it seemed like an ideal way to progress play in</w:t>
            </w:r>
            <w:r w:rsidR="00F75221" w:rsidRPr="00EC1817">
              <w:rPr>
                <w:rFonts w:ascii="Arial" w:hAnsi="Arial" w:cs="Arial"/>
                <w:sz w:val="20"/>
                <w:szCs w:val="20"/>
              </w:rPr>
              <w:t>to</w:t>
            </w:r>
            <w:r w:rsidR="00C233F9" w:rsidRPr="00EC1817">
              <w:rPr>
                <w:rFonts w:ascii="Arial" w:hAnsi="Arial" w:cs="Arial"/>
                <w:sz w:val="20"/>
                <w:szCs w:val="20"/>
              </w:rPr>
              <w:t xml:space="preserve"> First and Second Level.</w:t>
            </w:r>
          </w:p>
          <w:p w14:paraId="14B2F953" w14:textId="77777777" w:rsidR="00C13055" w:rsidRPr="00EC1817" w:rsidRDefault="00C13055" w:rsidP="00CA00A5">
            <w:pPr>
              <w:rPr>
                <w:rFonts w:ascii="Arial" w:hAnsi="Arial" w:cs="Arial"/>
                <w:sz w:val="20"/>
                <w:szCs w:val="20"/>
              </w:rPr>
            </w:pPr>
          </w:p>
          <w:p w14:paraId="0D085415" w14:textId="0BCEBACD" w:rsidR="00C13055" w:rsidRPr="00EC1817" w:rsidRDefault="00EC1817" w:rsidP="00CA00A5">
            <w:pPr>
              <w:rPr>
                <w:rFonts w:ascii="Arial" w:hAnsi="Arial" w:cs="Arial"/>
                <w:sz w:val="20"/>
                <w:szCs w:val="20"/>
              </w:rPr>
            </w:pPr>
            <w:proofErr w:type="gramStart"/>
            <w:r w:rsidRPr="00EC1817">
              <w:rPr>
                <w:rFonts w:ascii="Arial" w:hAnsi="Arial" w:cs="Arial"/>
                <w:sz w:val="20"/>
                <w:szCs w:val="20"/>
              </w:rPr>
              <w:lastRenderedPageBreak/>
              <w:t>3.</w:t>
            </w:r>
            <w:r w:rsidR="00C13055" w:rsidRPr="00EC1817">
              <w:rPr>
                <w:rFonts w:ascii="Arial" w:hAnsi="Arial" w:cs="Arial"/>
                <w:sz w:val="20"/>
                <w:szCs w:val="20"/>
              </w:rPr>
              <w:t>Now</w:t>
            </w:r>
            <w:proofErr w:type="gramEnd"/>
            <w:r w:rsidR="00C13055" w:rsidRPr="00EC1817">
              <w:rPr>
                <w:rFonts w:ascii="Arial" w:hAnsi="Arial" w:cs="Arial"/>
                <w:sz w:val="20"/>
                <w:szCs w:val="20"/>
              </w:rPr>
              <w:t xml:space="preserve"> that we have been using a play pedagogy for a couple of years, we want to ensure our planning, tracking and monitoring exist to help build a clear picture of each child’s learning.</w:t>
            </w:r>
            <w:r w:rsidR="002D09DB" w:rsidRPr="00EC1817">
              <w:rPr>
                <w:rFonts w:ascii="Arial" w:hAnsi="Arial" w:cs="Arial"/>
                <w:sz w:val="20"/>
                <w:szCs w:val="20"/>
              </w:rPr>
              <w:t xml:space="preserve"> We want to ensure coverage of skills</w:t>
            </w:r>
            <w:r w:rsidR="00C233F9" w:rsidRPr="00EC1817">
              <w:rPr>
                <w:rFonts w:ascii="Arial" w:hAnsi="Arial" w:cs="Arial"/>
                <w:sz w:val="20"/>
                <w:szCs w:val="20"/>
              </w:rPr>
              <w:t xml:space="preserve"> and that the principles if curriculum design </w:t>
            </w:r>
            <w:proofErr w:type="gramStart"/>
            <w:r w:rsidR="00C233F9" w:rsidRPr="00EC1817">
              <w:rPr>
                <w:rFonts w:ascii="Arial" w:hAnsi="Arial" w:cs="Arial"/>
                <w:sz w:val="20"/>
                <w:szCs w:val="20"/>
              </w:rPr>
              <w:t>are embedded</w:t>
            </w:r>
            <w:proofErr w:type="gramEnd"/>
            <w:r w:rsidR="00C233F9" w:rsidRPr="00EC1817">
              <w:rPr>
                <w:rFonts w:ascii="Arial" w:hAnsi="Arial" w:cs="Arial"/>
                <w:sz w:val="20"/>
                <w:szCs w:val="20"/>
              </w:rPr>
              <w:t xml:space="preserve"> into learning.  We also want to build confidence in parents in our play pedagogy and </w:t>
            </w:r>
            <w:r w:rsidR="002D09DB" w:rsidRPr="00EC1817">
              <w:rPr>
                <w:rFonts w:ascii="Arial" w:hAnsi="Arial" w:cs="Arial"/>
                <w:sz w:val="20"/>
                <w:szCs w:val="20"/>
              </w:rPr>
              <w:t>allow parents to be fully involved in their child’s learning journey.</w:t>
            </w:r>
          </w:p>
        </w:tc>
        <w:tc>
          <w:tcPr>
            <w:tcW w:w="2976" w:type="dxa"/>
            <w:shd w:val="clear" w:color="auto" w:fill="FABF8F" w:themeFill="accent6" w:themeFillTint="99"/>
          </w:tcPr>
          <w:p w14:paraId="33033044" w14:textId="77777777" w:rsidR="00522D56" w:rsidRPr="00EC1817" w:rsidRDefault="00522D56" w:rsidP="00522D56">
            <w:pPr>
              <w:rPr>
                <w:rFonts w:ascii="Arial" w:hAnsi="Arial" w:cs="Arial"/>
                <w:b/>
                <w:bCs/>
                <w:sz w:val="20"/>
                <w:szCs w:val="20"/>
              </w:rPr>
            </w:pPr>
          </w:p>
          <w:p w14:paraId="1C5F6A5C" w14:textId="77777777" w:rsidR="00522D56" w:rsidRPr="00EC1817" w:rsidRDefault="00522D56" w:rsidP="00522D56">
            <w:pPr>
              <w:rPr>
                <w:rFonts w:ascii="Arial" w:hAnsi="Arial" w:cs="Arial"/>
                <w:b/>
                <w:bCs/>
                <w:color w:val="FF0000"/>
                <w:sz w:val="20"/>
                <w:szCs w:val="20"/>
              </w:rPr>
            </w:pPr>
            <w:r w:rsidRPr="00EC1817">
              <w:rPr>
                <w:rFonts w:ascii="Arial" w:hAnsi="Arial" w:cs="Arial"/>
                <w:b/>
                <w:bCs/>
                <w:color w:val="FF0000"/>
                <w:sz w:val="20"/>
                <w:szCs w:val="20"/>
              </w:rPr>
              <w:t xml:space="preserve">This column to be filled in by school </w:t>
            </w:r>
          </w:p>
          <w:p w14:paraId="0128C8D6" w14:textId="77777777" w:rsidR="00BA66AD" w:rsidRPr="00EC1817" w:rsidRDefault="00BA66AD" w:rsidP="00BA66AD">
            <w:pPr>
              <w:jc w:val="center"/>
              <w:rPr>
                <w:rFonts w:ascii="Arial" w:hAnsi="Arial" w:cs="Arial"/>
                <w:color w:val="FFFFFF" w:themeColor="background1"/>
                <w:sz w:val="20"/>
                <w:szCs w:val="20"/>
              </w:rPr>
            </w:pPr>
          </w:p>
          <w:p w14:paraId="3EA2A23D" w14:textId="47C1B875" w:rsidR="00EC1817" w:rsidRDefault="00B13C97" w:rsidP="00402891">
            <w:pPr>
              <w:rPr>
                <w:rFonts w:ascii="Arial" w:hAnsi="Arial" w:cs="Arial"/>
                <w:sz w:val="20"/>
                <w:szCs w:val="20"/>
              </w:rPr>
            </w:pPr>
            <w:r w:rsidRPr="00EC1817">
              <w:rPr>
                <w:rFonts w:ascii="Arial" w:hAnsi="Arial" w:cs="Arial"/>
                <w:sz w:val="20"/>
                <w:szCs w:val="20"/>
              </w:rPr>
              <w:t>1.</w:t>
            </w:r>
            <w:r w:rsidR="00402891" w:rsidRPr="00EC1817">
              <w:rPr>
                <w:rFonts w:ascii="Arial" w:hAnsi="Arial" w:cs="Arial"/>
                <w:sz w:val="20"/>
                <w:szCs w:val="20"/>
              </w:rPr>
              <w:t>Early in new term</w:t>
            </w:r>
            <w:r w:rsidR="005A45E0">
              <w:rPr>
                <w:rFonts w:ascii="Arial" w:hAnsi="Arial" w:cs="Arial"/>
                <w:sz w:val="20"/>
                <w:szCs w:val="20"/>
              </w:rPr>
              <w:t>, whole staff</w:t>
            </w:r>
            <w:r w:rsidR="00402891" w:rsidRPr="00EC1817">
              <w:rPr>
                <w:rFonts w:ascii="Arial" w:hAnsi="Arial" w:cs="Arial"/>
                <w:sz w:val="20"/>
                <w:szCs w:val="20"/>
              </w:rPr>
              <w:t xml:space="preserve"> </w:t>
            </w:r>
            <w:r w:rsidR="005A45E0">
              <w:rPr>
                <w:rFonts w:ascii="Arial" w:hAnsi="Arial" w:cs="Arial"/>
                <w:sz w:val="20"/>
                <w:szCs w:val="20"/>
              </w:rPr>
              <w:t>r</w:t>
            </w:r>
            <w:r w:rsidR="00402891" w:rsidRPr="00EC1817">
              <w:rPr>
                <w:rFonts w:ascii="Arial" w:hAnsi="Arial" w:cs="Arial"/>
                <w:sz w:val="20"/>
                <w:szCs w:val="20"/>
              </w:rPr>
              <w:t>e-evaluate Curriculum Rationale</w:t>
            </w:r>
            <w:r w:rsidR="005A45E0">
              <w:rPr>
                <w:rFonts w:ascii="Arial" w:hAnsi="Arial" w:cs="Arial"/>
                <w:sz w:val="20"/>
                <w:szCs w:val="20"/>
              </w:rPr>
              <w:t xml:space="preserve"> and the components that we evaluated during lockdown to create a final</w:t>
            </w:r>
            <w:r w:rsidR="00402891" w:rsidRPr="00EC1817">
              <w:rPr>
                <w:rFonts w:ascii="Arial" w:hAnsi="Arial" w:cs="Arial"/>
                <w:sz w:val="20"/>
                <w:szCs w:val="20"/>
              </w:rPr>
              <w:t xml:space="preserve"> Curriculum Rationale</w:t>
            </w:r>
            <w:r w:rsidR="005A45E0">
              <w:rPr>
                <w:rFonts w:ascii="Arial" w:hAnsi="Arial" w:cs="Arial"/>
                <w:sz w:val="20"/>
                <w:szCs w:val="20"/>
              </w:rPr>
              <w:t xml:space="preserve"> that</w:t>
            </w:r>
            <w:r w:rsidR="00402891" w:rsidRPr="00EC1817">
              <w:rPr>
                <w:rFonts w:ascii="Arial" w:hAnsi="Arial" w:cs="Arial"/>
                <w:sz w:val="20"/>
                <w:szCs w:val="20"/>
              </w:rPr>
              <w:t xml:space="preserve"> is fit for purpose and relevant to our current situation</w:t>
            </w:r>
            <w:r w:rsidR="005A45E0">
              <w:rPr>
                <w:rFonts w:ascii="Arial" w:hAnsi="Arial" w:cs="Arial"/>
                <w:sz w:val="20"/>
                <w:szCs w:val="20"/>
              </w:rPr>
              <w:t xml:space="preserve"> and includes input from all stakeholders.</w:t>
            </w:r>
          </w:p>
          <w:p w14:paraId="516B5C4B" w14:textId="77777777" w:rsidR="00EC1817" w:rsidRDefault="00EC1817" w:rsidP="00402891">
            <w:pPr>
              <w:rPr>
                <w:rFonts w:ascii="Arial" w:hAnsi="Arial" w:cs="Arial"/>
                <w:sz w:val="20"/>
                <w:szCs w:val="20"/>
              </w:rPr>
            </w:pPr>
          </w:p>
          <w:p w14:paraId="0E7819E0" w14:textId="30DFF9FD" w:rsidR="00402891" w:rsidRDefault="00402891" w:rsidP="00402891">
            <w:pPr>
              <w:rPr>
                <w:rFonts w:ascii="Arial" w:hAnsi="Arial" w:cs="Arial"/>
                <w:sz w:val="20"/>
                <w:szCs w:val="20"/>
              </w:rPr>
            </w:pPr>
            <w:r w:rsidRPr="00EC1817">
              <w:rPr>
                <w:rFonts w:ascii="Arial" w:hAnsi="Arial" w:cs="Arial"/>
                <w:sz w:val="20"/>
                <w:szCs w:val="20"/>
              </w:rPr>
              <w:t xml:space="preserve"> </w:t>
            </w:r>
          </w:p>
          <w:p w14:paraId="1B863A07" w14:textId="076CCD3A" w:rsidR="00E0774F" w:rsidRDefault="00E0774F" w:rsidP="00402891">
            <w:pPr>
              <w:rPr>
                <w:rFonts w:ascii="Arial" w:hAnsi="Arial" w:cs="Arial"/>
                <w:sz w:val="20"/>
                <w:szCs w:val="20"/>
              </w:rPr>
            </w:pPr>
          </w:p>
          <w:p w14:paraId="7409E3C3" w14:textId="3A73AACC" w:rsidR="00E0774F" w:rsidRDefault="00E0774F" w:rsidP="00402891">
            <w:pPr>
              <w:rPr>
                <w:rFonts w:ascii="Arial" w:hAnsi="Arial" w:cs="Arial"/>
                <w:sz w:val="20"/>
                <w:szCs w:val="20"/>
              </w:rPr>
            </w:pPr>
          </w:p>
          <w:p w14:paraId="026C30CD" w14:textId="0B98D00A" w:rsidR="00E0774F" w:rsidRDefault="00E0774F" w:rsidP="00402891">
            <w:pPr>
              <w:rPr>
                <w:rFonts w:ascii="Arial" w:hAnsi="Arial" w:cs="Arial"/>
                <w:sz w:val="20"/>
                <w:szCs w:val="20"/>
              </w:rPr>
            </w:pPr>
          </w:p>
          <w:p w14:paraId="0071BF85" w14:textId="77777777" w:rsidR="00E0774F" w:rsidRPr="00EC1817" w:rsidRDefault="00E0774F" w:rsidP="00402891">
            <w:pPr>
              <w:rPr>
                <w:rFonts w:ascii="Arial" w:hAnsi="Arial" w:cs="Arial"/>
                <w:sz w:val="20"/>
                <w:szCs w:val="20"/>
              </w:rPr>
            </w:pPr>
          </w:p>
          <w:p w14:paraId="088C9E16" w14:textId="77777777" w:rsidR="00402891" w:rsidRPr="00EC1817" w:rsidRDefault="00402891" w:rsidP="00402891">
            <w:pPr>
              <w:rPr>
                <w:rFonts w:ascii="Arial" w:hAnsi="Arial" w:cs="Arial"/>
                <w:sz w:val="20"/>
                <w:szCs w:val="20"/>
              </w:rPr>
            </w:pPr>
          </w:p>
          <w:p w14:paraId="34C5830A" w14:textId="1EC5B913" w:rsidR="00402891" w:rsidRPr="00EC1817" w:rsidRDefault="00B13C97" w:rsidP="00402891">
            <w:pPr>
              <w:rPr>
                <w:rFonts w:ascii="Arial" w:hAnsi="Arial" w:cs="Arial"/>
                <w:sz w:val="20"/>
                <w:szCs w:val="20"/>
              </w:rPr>
            </w:pPr>
            <w:r w:rsidRPr="00EC1817">
              <w:rPr>
                <w:rFonts w:ascii="Arial" w:hAnsi="Arial" w:cs="Arial"/>
                <w:sz w:val="20"/>
                <w:szCs w:val="20"/>
              </w:rPr>
              <w:t>2.</w:t>
            </w:r>
            <w:r w:rsidR="00F777E0" w:rsidRPr="00EC1817">
              <w:rPr>
                <w:rFonts w:ascii="Arial" w:hAnsi="Arial" w:cs="Arial"/>
                <w:sz w:val="20"/>
                <w:szCs w:val="20"/>
              </w:rPr>
              <w:t>By September,</w:t>
            </w:r>
            <w:r w:rsidR="002D09DB" w:rsidRPr="00EC1817">
              <w:rPr>
                <w:rFonts w:ascii="Arial" w:hAnsi="Arial" w:cs="Arial"/>
                <w:sz w:val="20"/>
                <w:szCs w:val="20"/>
              </w:rPr>
              <w:t xml:space="preserve"> undertake </w:t>
            </w:r>
            <w:r w:rsidR="00F777E0" w:rsidRPr="00EC1817">
              <w:rPr>
                <w:rFonts w:ascii="Arial" w:hAnsi="Arial" w:cs="Arial"/>
                <w:sz w:val="20"/>
                <w:szCs w:val="20"/>
              </w:rPr>
              <w:t>w</w:t>
            </w:r>
            <w:r w:rsidR="00402891" w:rsidRPr="00EC1817">
              <w:rPr>
                <w:rFonts w:ascii="Arial" w:hAnsi="Arial" w:cs="Arial"/>
                <w:sz w:val="20"/>
                <w:szCs w:val="20"/>
              </w:rPr>
              <w:t>hole school evaluation</w:t>
            </w:r>
            <w:r w:rsidR="002D09DB" w:rsidRPr="00EC1817">
              <w:rPr>
                <w:rFonts w:ascii="Arial" w:hAnsi="Arial" w:cs="Arial"/>
                <w:sz w:val="20"/>
                <w:szCs w:val="20"/>
              </w:rPr>
              <w:t xml:space="preserve"> of </w:t>
            </w:r>
            <w:r w:rsidR="00402891" w:rsidRPr="00EC1817">
              <w:rPr>
                <w:rFonts w:ascii="Arial" w:hAnsi="Arial" w:cs="Arial"/>
                <w:sz w:val="20"/>
                <w:szCs w:val="20"/>
              </w:rPr>
              <w:t>our current practice in relation to cross-curricular learning, IDL and our recent ‘Pupil Enquiry Based Learning’ practitioner Enquiry to ensure IDL is planned appropriately and in accordance to national guidelines</w:t>
            </w:r>
            <w:r w:rsidR="005614BD" w:rsidRPr="00EC1817">
              <w:rPr>
                <w:rFonts w:ascii="Arial" w:hAnsi="Arial" w:cs="Arial"/>
                <w:sz w:val="20"/>
                <w:szCs w:val="20"/>
              </w:rPr>
              <w:t>,</w:t>
            </w:r>
            <w:r w:rsidR="00402891" w:rsidRPr="00EC1817">
              <w:rPr>
                <w:rFonts w:ascii="Arial" w:hAnsi="Arial" w:cs="Arial"/>
                <w:sz w:val="20"/>
                <w:szCs w:val="20"/>
              </w:rPr>
              <w:t xml:space="preserve"> models of good practice</w:t>
            </w:r>
            <w:r w:rsidR="005614BD" w:rsidRPr="00EC1817">
              <w:rPr>
                <w:rFonts w:ascii="Arial" w:hAnsi="Arial" w:cs="Arial"/>
                <w:sz w:val="20"/>
                <w:szCs w:val="20"/>
              </w:rPr>
              <w:t xml:space="preserve"> and is guided by the Principles of Curriculum design.  </w:t>
            </w:r>
          </w:p>
          <w:p w14:paraId="5F25DF18" w14:textId="77777777" w:rsidR="00EC1817" w:rsidRPr="00EC1817" w:rsidRDefault="00EC1817" w:rsidP="00402891">
            <w:pPr>
              <w:rPr>
                <w:rFonts w:ascii="Arial" w:hAnsi="Arial" w:cs="Arial"/>
                <w:sz w:val="20"/>
                <w:szCs w:val="20"/>
              </w:rPr>
            </w:pPr>
          </w:p>
          <w:p w14:paraId="6E558F73" w14:textId="14226AC2" w:rsidR="005614BD" w:rsidRDefault="005614BD" w:rsidP="00402891">
            <w:pPr>
              <w:rPr>
                <w:rFonts w:ascii="Arial" w:hAnsi="Arial" w:cs="Arial"/>
                <w:sz w:val="20"/>
                <w:szCs w:val="20"/>
              </w:rPr>
            </w:pPr>
          </w:p>
          <w:p w14:paraId="07663FDD" w14:textId="78ACBB47" w:rsidR="00E0774F" w:rsidRDefault="00E0774F" w:rsidP="00402891">
            <w:pPr>
              <w:rPr>
                <w:rFonts w:ascii="Arial" w:hAnsi="Arial" w:cs="Arial"/>
                <w:sz w:val="20"/>
                <w:szCs w:val="20"/>
              </w:rPr>
            </w:pPr>
          </w:p>
          <w:p w14:paraId="15998343" w14:textId="3D4D6D8B" w:rsidR="00E0774F" w:rsidRDefault="00E0774F" w:rsidP="00402891">
            <w:pPr>
              <w:rPr>
                <w:rFonts w:ascii="Arial" w:hAnsi="Arial" w:cs="Arial"/>
                <w:sz w:val="20"/>
                <w:szCs w:val="20"/>
              </w:rPr>
            </w:pPr>
          </w:p>
          <w:p w14:paraId="5E703CEB" w14:textId="12DDF1E5" w:rsidR="00E0774F" w:rsidRDefault="00E0774F" w:rsidP="00402891">
            <w:pPr>
              <w:rPr>
                <w:rFonts w:ascii="Arial" w:hAnsi="Arial" w:cs="Arial"/>
                <w:sz w:val="20"/>
                <w:szCs w:val="20"/>
              </w:rPr>
            </w:pPr>
          </w:p>
          <w:p w14:paraId="67958E98" w14:textId="6F8C4418" w:rsidR="00E0774F" w:rsidRDefault="00E0774F" w:rsidP="00402891">
            <w:pPr>
              <w:rPr>
                <w:rFonts w:ascii="Arial" w:hAnsi="Arial" w:cs="Arial"/>
                <w:sz w:val="20"/>
                <w:szCs w:val="20"/>
              </w:rPr>
            </w:pPr>
          </w:p>
          <w:p w14:paraId="731D359E" w14:textId="429ED3A0" w:rsidR="00E0774F" w:rsidRDefault="00E0774F" w:rsidP="00402891">
            <w:pPr>
              <w:rPr>
                <w:rFonts w:ascii="Arial" w:hAnsi="Arial" w:cs="Arial"/>
                <w:sz w:val="20"/>
                <w:szCs w:val="20"/>
              </w:rPr>
            </w:pPr>
          </w:p>
          <w:p w14:paraId="62298A3F" w14:textId="6EA98D04" w:rsidR="00E0774F" w:rsidRDefault="00E0774F" w:rsidP="00402891">
            <w:pPr>
              <w:rPr>
                <w:rFonts w:ascii="Arial" w:hAnsi="Arial" w:cs="Arial"/>
                <w:sz w:val="20"/>
                <w:szCs w:val="20"/>
              </w:rPr>
            </w:pPr>
          </w:p>
          <w:p w14:paraId="7993D580" w14:textId="377283DD" w:rsidR="00E0774F" w:rsidRDefault="00E0774F" w:rsidP="00402891">
            <w:pPr>
              <w:rPr>
                <w:rFonts w:ascii="Arial" w:hAnsi="Arial" w:cs="Arial"/>
                <w:sz w:val="20"/>
                <w:szCs w:val="20"/>
              </w:rPr>
            </w:pPr>
          </w:p>
          <w:p w14:paraId="3F399292" w14:textId="77777777" w:rsidR="00E0774F" w:rsidRPr="00EC1817" w:rsidRDefault="00E0774F" w:rsidP="00402891">
            <w:pPr>
              <w:rPr>
                <w:rFonts w:ascii="Arial" w:hAnsi="Arial" w:cs="Arial"/>
                <w:sz w:val="20"/>
                <w:szCs w:val="20"/>
              </w:rPr>
            </w:pPr>
          </w:p>
          <w:p w14:paraId="75D7DD9C" w14:textId="77777777" w:rsidR="002D09DB" w:rsidRPr="00EC1817" w:rsidRDefault="002D09DB" w:rsidP="00402891">
            <w:pPr>
              <w:rPr>
                <w:rFonts w:ascii="Arial" w:hAnsi="Arial" w:cs="Arial"/>
                <w:sz w:val="20"/>
                <w:szCs w:val="20"/>
              </w:rPr>
            </w:pPr>
          </w:p>
          <w:p w14:paraId="7C24DBAF" w14:textId="77777777" w:rsidR="00E0774F" w:rsidRDefault="00B13C97" w:rsidP="00402891">
            <w:pPr>
              <w:rPr>
                <w:rFonts w:ascii="Arial" w:hAnsi="Arial" w:cs="Arial"/>
                <w:sz w:val="20"/>
                <w:szCs w:val="20"/>
              </w:rPr>
            </w:pPr>
            <w:proofErr w:type="gramStart"/>
            <w:r w:rsidRPr="00EC1817">
              <w:rPr>
                <w:rFonts w:ascii="Arial" w:hAnsi="Arial" w:cs="Arial"/>
                <w:sz w:val="20"/>
                <w:szCs w:val="20"/>
              </w:rPr>
              <w:lastRenderedPageBreak/>
              <w:t>3.</w:t>
            </w:r>
            <w:r w:rsidR="005614BD" w:rsidRPr="00EC1817">
              <w:rPr>
                <w:rFonts w:ascii="Arial" w:hAnsi="Arial" w:cs="Arial"/>
                <w:sz w:val="20"/>
                <w:szCs w:val="20"/>
              </w:rPr>
              <w:t>Infant</w:t>
            </w:r>
            <w:proofErr w:type="gramEnd"/>
            <w:r w:rsidR="005614BD" w:rsidRPr="00EC1817">
              <w:rPr>
                <w:rFonts w:ascii="Arial" w:hAnsi="Arial" w:cs="Arial"/>
                <w:sz w:val="20"/>
                <w:szCs w:val="20"/>
              </w:rPr>
              <w:t xml:space="preserve"> staff to start using </w:t>
            </w:r>
            <w:r w:rsidR="00E0774F">
              <w:rPr>
                <w:rFonts w:ascii="Arial" w:hAnsi="Arial" w:cs="Arial"/>
                <w:sz w:val="20"/>
                <w:szCs w:val="20"/>
              </w:rPr>
              <w:t>new</w:t>
            </w:r>
            <w:r w:rsidR="005614BD" w:rsidRPr="00EC1817">
              <w:rPr>
                <w:rFonts w:ascii="Arial" w:hAnsi="Arial" w:cs="Arial"/>
                <w:sz w:val="20"/>
                <w:szCs w:val="20"/>
              </w:rPr>
              <w:t xml:space="preserve"> track</w:t>
            </w:r>
            <w:r w:rsidR="00E0774F">
              <w:rPr>
                <w:rFonts w:ascii="Arial" w:hAnsi="Arial" w:cs="Arial"/>
                <w:sz w:val="20"/>
                <w:szCs w:val="20"/>
              </w:rPr>
              <w:t xml:space="preserve">ing grid of </w:t>
            </w:r>
            <w:proofErr w:type="spellStart"/>
            <w:r w:rsidR="00E0774F">
              <w:rPr>
                <w:rFonts w:ascii="Arial" w:hAnsi="Arial" w:cs="Arial"/>
                <w:sz w:val="20"/>
                <w:szCs w:val="20"/>
              </w:rPr>
              <w:t>Es</w:t>
            </w:r>
            <w:proofErr w:type="spellEnd"/>
            <w:r w:rsidR="00E0774F">
              <w:rPr>
                <w:rFonts w:ascii="Arial" w:hAnsi="Arial" w:cs="Arial"/>
                <w:sz w:val="20"/>
                <w:szCs w:val="20"/>
              </w:rPr>
              <w:t xml:space="preserve"> &amp; </w:t>
            </w:r>
            <w:proofErr w:type="spellStart"/>
            <w:r w:rsidR="00E0774F">
              <w:rPr>
                <w:rFonts w:ascii="Arial" w:hAnsi="Arial" w:cs="Arial"/>
                <w:sz w:val="20"/>
                <w:szCs w:val="20"/>
              </w:rPr>
              <w:t>Os</w:t>
            </w:r>
            <w:proofErr w:type="spellEnd"/>
            <w:r w:rsidR="00E0774F">
              <w:rPr>
                <w:rFonts w:ascii="Arial" w:hAnsi="Arial" w:cs="Arial"/>
                <w:sz w:val="20"/>
                <w:szCs w:val="20"/>
              </w:rPr>
              <w:t xml:space="preserve"> </w:t>
            </w:r>
            <w:r w:rsidR="005614BD" w:rsidRPr="00EC1817">
              <w:rPr>
                <w:rFonts w:ascii="Arial" w:hAnsi="Arial" w:cs="Arial"/>
                <w:sz w:val="20"/>
                <w:szCs w:val="20"/>
              </w:rPr>
              <w:t xml:space="preserve"> </w:t>
            </w:r>
            <w:r w:rsidR="00E0774F">
              <w:rPr>
                <w:rFonts w:ascii="Arial" w:hAnsi="Arial" w:cs="Arial"/>
                <w:sz w:val="20"/>
                <w:szCs w:val="20"/>
              </w:rPr>
              <w:t>as part of a child’s focus  ensure breadth and depth to learning from early to first level. This information will be extracted from Seesaw learning journal which is also shared with parents.</w:t>
            </w:r>
          </w:p>
          <w:p w14:paraId="1E32C615" w14:textId="1EF01A12" w:rsidR="005614BD" w:rsidRDefault="00E0774F" w:rsidP="00402891">
            <w:pPr>
              <w:rPr>
                <w:rFonts w:ascii="Arial" w:hAnsi="Arial" w:cs="Arial"/>
                <w:sz w:val="20"/>
                <w:szCs w:val="20"/>
              </w:rPr>
            </w:pPr>
            <w:r>
              <w:rPr>
                <w:rFonts w:ascii="Arial" w:hAnsi="Arial" w:cs="Arial"/>
                <w:sz w:val="20"/>
                <w:szCs w:val="20"/>
              </w:rPr>
              <w:t>E</w:t>
            </w:r>
            <w:r w:rsidR="005614BD" w:rsidRPr="00EC1817">
              <w:rPr>
                <w:rFonts w:ascii="Arial" w:hAnsi="Arial" w:cs="Arial"/>
                <w:sz w:val="20"/>
                <w:szCs w:val="20"/>
              </w:rPr>
              <w:t xml:space="preserve">valuate </w:t>
            </w:r>
            <w:r w:rsidR="00C233F9" w:rsidRPr="00EC1817">
              <w:rPr>
                <w:rFonts w:ascii="Arial" w:hAnsi="Arial" w:cs="Arial"/>
                <w:sz w:val="20"/>
                <w:szCs w:val="20"/>
              </w:rPr>
              <w:t xml:space="preserve">its use </w:t>
            </w:r>
            <w:r w:rsidR="005614BD" w:rsidRPr="00EC1817">
              <w:rPr>
                <w:rFonts w:ascii="Arial" w:hAnsi="Arial" w:cs="Arial"/>
                <w:sz w:val="20"/>
                <w:szCs w:val="20"/>
              </w:rPr>
              <w:t>after Term 1.</w:t>
            </w:r>
            <w:r w:rsidR="008F61E0">
              <w:rPr>
                <w:rFonts w:ascii="Arial" w:hAnsi="Arial" w:cs="Arial"/>
                <w:sz w:val="20"/>
                <w:szCs w:val="20"/>
              </w:rPr>
              <w:t xml:space="preserve">  </w:t>
            </w:r>
          </w:p>
          <w:p w14:paraId="327ACEDE" w14:textId="2C5EF8E9" w:rsidR="00EC1817" w:rsidRDefault="00EC1817" w:rsidP="00402891">
            <w:pPr>
              <w:rPr>
                <w:rFonts w:ascii="Arial" w:hAnsi="Arial" w:cs="Arial"/>
                <w:sz w:val="20"/>
                <w:szCs w:val="20"/>
              </w:rPr>
            </w:pPr>
          </w:p>
          <w:p w14:paraId="527FC973" w14:textId="0B603392" w:rsidR="00EC1817" w:rsidRDefault="00EC1817" w:rsidP="00402891">
            <w:pPr>
              <w:rPr>
                <w:rFonts w:ascii="Arial" w:hAnsi="Arial" w:cs="Arial"/>
                <w:sz w:val="20"/>
                <w:szCs w:val="20"/>
              </w:rPr>
            </w:pPr>
          </w:p>
          <w:p w14:paraId="04A72602" w14:textId="1B69D686" w:rsidR="00EC1817" w:rsidRDefault="00EC1817" w:rsidP="00402891">
            <w:pPr>
              <w:rPr>
                <w:rFonts w:ascii="Arial" w:hAnsi="Arial" w:cs="Arial"/>
                <w:sz w:val="20"/>
                <w:szCs w:val="20"/>
              </w:rPr>
            </w:pPr>
          </w:p>
          <w:p w14:paraId="46578435" w14:textId="2677C191" w:rsidR="00EC1817" w:rsidRDefault="00EC1817" w:rsidP="00402891">
            <w:pPr>
              <w:rPr>
                <w:rFonts w:ascii="Arial" w:hAnsi="Arial" w:cs="Arial"/>
                <w:sz w:val="20"/>
                <w:szCs w:val="20"/>
              </w:rPr>
            </w:pPr>
          </w:p>
          <w:p w14:paraId="5B49A91F" w14:textId="33E9F51C" w:rsidR="00EC1817" w:rsidRDefault="00EC1817" w:rsidP="00402891">
            <w:pPr>
              <w:rPr>
                <w:rFonts w:ascii="Arial" w:hAnsi="Arial" w:cs="Arial"/>
                <w:sz w:val="20"/>
                <w:szCs w:val="20"/>
              </w:rPr>
            </w:pPr>
          </w:p>
          <w:p w14:paraId="316D0DC3" w14:textId="3FB5BC78" w:rsidR="00EC1817" w:rsidRDefault="00EC1817" w:rsidP="00402891">
            <w:pPr>
              <w:rPr>
                <w:rFonts w:ascii="Arial" w:hAnsi="Arial" w:cs="Arial"/>
                <w:sz w:val="20"/>
                <w:szCs w:val="20"/>
              </w:rPr>
            </w:pPr>
          </w:p>
          <w:p w14:paraId="3A0C1E23" w14:textId="7DECF6AF" w:rsidR="00EC1817" w:rsidRDefault="00EC1817" w:rsidP="00402891">
            <w:pPr>
              <w:rPr>
                <w:rFonts w:ascii="Arial" w:hAnsi="Arial" w:cs="Arial"/>
                <w:sz w:val="20"/>
                <w:szCs w:val="20"/>
              </w:rPr>
            </w:pPr>
          </w:p>
          <w:p w14:paraId="06C08CD7" w14:textId="23E7D1EC" w:rsidR="00EC1817" w:rsidRDefault="00EC1817" w:rsidP="00402891">
            <w:pPr>
              <w:rPr>
                <w:rFonts w:ascii="Arial" w:hAnsi="Arial" w:cs="Arial"/>
                <w:sz w:val="20"/>
                <w:szCs w:val="20"/>
              </w:rPr>
            </w:pPr>
          </w:p>
          <w:p w14:paraId="0F6D1EF5" w14:textId="684956C6" w:rsidR="00EC1817" w:rsidRDefault="00EC1817" w:rsidP="00402891">
            <w:pPr>
              <w:rPr>
                <w:rFonts w:ascii="Arial" w:hAnsi="Arial" w:cs="Arial"/>
                <w:sz w:val="20"/>
                <w:szCs w:val="20"/>
              </w:rPr>
            </w:pPr>
          </w:p>
          <w:p w14:paraId="6092C57E" w14:textId="50479301" w:rsidR="00EC1817" w:rsidRDefault="00EC1817" w:rsidP="00EC1817">
            <w:pPr>
              <w:tabs>
                <w:tab w:val="left" w:pos="2060"/>
              </w:tabs>
              <w:rPr>
                <w:rFonts w:ascii="Arial" w:hAnsi="Arial" w:cs="Arial"/>
                <w:sz w:val="20"/>
                <w:szCs w:val="20"/>
              </w:rPr>
            </w:pPr>
            <w:r>
              <w:rPr>
                <w:rFonts w:ascii="Arial" w:hAnsi="Arial" w:cs="Arial"/>
                <w:sz w:val="20"/>
                <w:szCs w:val="20"/>
              </w:rPr>
              <w:tab/>
            </w:r>
          </w:p>
          <w:p w14:paraId="64DF6C25" w14:textId="6A44BF06" w:rsidR="00EC1817" w:rsidRDefault="00EC1817" w:rsidP="00EC1817">
            <w:pPr>
              <w:tabs>
                <w:tab w:val="left" w:pos="2060"/>
              </w:tabs>
              <w:rPr>
                <w:rFonts w:ascii="Arial" w:hAnsi="Arial" w:cs="Arial"/>
                <w:sz w:val="20"/>
                <w:szCs w:val="20"/>
              </w:rPr>
            </w:pPr>
          </w:p>
          <w:p w14:paraId="6A61457C" w14:textId="77777777" w:rsidR="00EC1817" w:rsidRPr="00EC1817" w:rsidRDefault="00EC1817" w:rsidP="00EC1817">
            <w:pPr>
              <w:tabs>
                <w:tab w:val="left" w:pos="2060"/>
              </w:tabs>
              <w:rPr>
                <w:rFonts w:ascii="Arial" w:hAnsi="Arial" w:cs="Arial"/>
                <w:sz w:val="20"/>
                <w:szCs w:val="20"/>
              </w:rPr>
            </w:pPr>
          </w:p>
          <w:p w14:paraId="15782FEC" w14:textId="77777777" w:rsidR="00F777E0" w:rsidRPr="00EC1817" w:rsidRDefault="00F777E0" w:rsidP="00402891">
            <w:pPr>
              <w:rPr>
                <w:rFonts w:ascii="Arial" w:hAnsi="Arial" w:cs="Arial"/>
                <w:sz w:val="20"/>
                <w:szCs w:val="20"/>
              </w:rPr>
            </w:pPr>
          </w:p>
          <w:p w14:paraId="4B57AADF" w14:textId="7637E50D" w:rsidR="00B13C97" w:rsidRPr="00EC1817" w:rsidRDefault="00B13C97" w:rsidP="00402891">
            <w:pPr>
              <w:rPr>
                <w:rFonts w:ascii="Arial" w:hAnsi="Arial" w:cs="Arial"/>
                <w:sz w:val="20"/>
                <w:szCs w:val="20"/>
              </w:rPr>
            </w:pPr>
          </w:p>
          <w:p w14:paraId="119571E9" w14:textId="77777777" w:rsidR="00B13C97" w:rsidRPr="00EC1817" w:rsidRDefault="00B13C97" w:rsidP="00402891">
            <w:pPr>
              <w:rPr>
                <w:rFonts w:ascii="Arial" w:hAnsi="Arial" w:cs="Arial"/>
                <w:sz w:val="20"/>
                <w:szCs w:val="20"/>
              </w:rPr>
            </w:pPr>
          </w:p>
          <w:p w14:paraId="001004DE" w14:textId="77777777" w:rsidR="00B13C97" w:rsidRPr="00EC1817" w:rsidRDefault="00B13C97" w:rsidP="00402891">
            <w:pPr>
              <w:rPr>
                <w:rFonts w:ascii="Arial" w:hAnsi="Arial" w:cs="Arial"/>
                <w:sz w:val="20"/>
                <w:szCs w:val="20"/>
              </w:rPr>
            </w:pPr>
          </w:p>
          <w:p w14:paraId="280225F9" w14:textId="77777777" w:rsidR="00B13C97" w:rsidRPr="00EC1817" w:rsidRDefault="00B13C97" w:rsidP="00402891">
            <w:pPr>
              <w:rPr>
                <w:rFonts w:ascii="Arial" w:hAnsi="Arial" w:cs="Arial"/>
                <w:sz w:val="20"/>
                <w:szCs w:val="20"/>
              </w:rPr>
            </w:pPr>
          </w:p>
          <w:p w14:paraId="31D035B9" w14:textId="49762A27" w:rsidR="00F777E0" w:rsidRPr="00EC1817" w:rsidRDefault="00F777E0" w:rsidP="00B13C97">
            <w:pPr>
              <w:rPr>
                <w:rFonts w:ascii="Arial" w:hAnsi="Arial" w:cs="Arial"/>
                <w:sz w:val="20"/>
                <w:szCs w:val="20"/>
              </w:rPr>
            </w:pPr>
          </w:p>
          <w:p w14:paraId="553BFFFF" w14:textId="79D8ADB4" w:rsidR="009E1482" w:rsidRPr="00EC1817" w:rsidRDefault="009E1482" w:rsidP="00B13C97">
            <w:pPr>
              <w:rPr>
                <w:rFonts w:ascii="Arial" w:hAnsi="Arial" w:cs="Arial"/>
                <w:sz w:val="20"/>
                <w:szCs w:val="20"/>
              </w:rPr>
            </w:pPr>
          </w:p>
          <w:p w14:paraId="088CCAF4" w14:textId="1C52B029" w:rsidR="009E1482" w:rsidRPr="00EC1817" w:rsidRDefault="009E1482" w:rsidP="00B13C97">
            <w:pPr>
              <w:rPr>
                <w:rFonts w:ascii="Arial" w:hAnsi="Arial" w:cs="Arial"/>
                <w:sz w:val="20"/>
                <w:szCs w:val="20"/>
              </w:rPr>
            </w:pPr>
          </w:p>
          <w:p w14:paraId="2B3CCD3E" w14:textId="569A8DC7" w:rsidR="009E1482" w:rsidRPr="00EC1817" w:rsidRDefault="009E1482" w:rsidP="00B13C97">
            <w:pPr>
              <w:rPr>
                <w:rFonts w:ascii="Arial" w:hAnsi="Arial" w:cs="Arial"/>
                <w:sz w:val="20"/>
                <w:szCs w:val="20"/>
              </w:rPr>
            </w:pPr>
          </w:p>
          <w:p w14:paraId="023DE55C" w14:textId="1ACD1BB7" w:rsidR="009E1482" w:rsidRPr="00EC1817" w:rsidRDefault="009E1482" w:rsidP="00B13C97">
            <w:pPr>
              <w:rPr>
                <w:rFonts w:ascii="Arial" w:hAnsi="Arial" w:cs="Arial"/>
                <w:sz w:val="20"/>
                <w:szCs w:val="20"/>
              </w:rPr>
            </w:pPr>
          </w:p>
          <w:p w14:paraId="49ACF37D" w14:textId="0B05E6DB" w:rsidR="00C233F9" w:rsidRPr="00EC1817" w:rsidRDefault="00C233F9" w:rsidP="00B13C97">
            <w:pPr>
              <w:rPr>
                <w:rFonts w:ascii="Arial" w:hAnsi="Arial" w:cs="Arial"/>
                <w:sz w:val="20"/>
                <w:szCs w:val="20"/>
              </w:rPr>
            </w:pPr>
          </w:p>
          <w:p w14:paraId="73EE128F" w14:textId="77777777" w:rsidR="00C233F9" w:rsidRPr="00EC1817" w:rsidRDefault="00C233F9" w:rsidP="00B13C97">
            <w:pPr>
              <w:rPr>
                <w:rFonts w:ascii="Arial" w:hAnsi="Arial" w:cs="Arial"/>
                <w:sz w:val="20"/>
                <w:szCs w:val="20"/>
              </w:rPr>
            </w:pPr>
          </w:p>
          <w:p w14:paraId="33C8CC3F" w14:textId="77777777" w:rsidR="009E1482" w:rsidRPr="00EC1817" w:rsidRDefault="009E1482" w:rsidP="00B13C97">
            <w:pPr>
              <w:rPr>
                <w:rFonts w:ascii="Arial" w:hAnsi="Arial" w:cs="Arial"/>
                <w:sz w:val="20"/>
                <w:szCs w:val="20"/>
              </w:rPr>
            </w:pPr>
          </w:p>
          <w:p w14:paraId="58A0F6ED" w14:textId="77777777" w:rsidR="00F777E0" w:rsidRPr="00EC1817" w:rsidRDefault="00F777E0" w:rsidP="00B13C97">
            <w:pPr>
              <w:rPr>
                <w:rFonts w:ascii="Arial" w:hAnsi="Arial" w:cs="Arial"/>
                <w:sz w:val="20"/>
                <w:szCs w:val="20"/>
              </w:rPr>
            </w:pPr>
          </w:p>
          <w:p w14:paraId="3A8A6456" w14:textId="77777777" w:rsidR="00B13C97" w:rsidRPr="00EC1817" w:rsidRDefault="00B13C97" w:rsidP="00402891">
            <w:pPr>
              <w:rPr>
                <w:rFonts w:ascii="Arial" w:hAnsi="Arial" w:cs="Arial"/>
                <w:sz w:val="20"/>
                <w:szCs w:val="20"/>
              </w:rPr>
            </w:pPr>
          </w:p>
          <w:p w14:paraId="030B4EC8" w14:textId="77777777" w:rsidR="00F777E0" w:rsidRPr="00EC1817" w:rsidRDefault="00F777E0" w:rsidP="00402891">
            <w:pPr>
              <w:rPr>
                <w:rFonts w:ascii="Arial" w:hAnsi="Arial" w:cs="Arial"/>
                <w:sz w:val="20"/>
                <w:szCs w:val="20"/>
              </w:rPr>
            </w:pPr>
          </w:p>
          <w:p w14:paraId="3BC79897" w14:textId="77777777" w:rsidR="00F777E0" w:rsidRPr="00EC1817" w:rsidRDefault="00F777E0" w:rsidP="00402891">
            <w:pPr>
              <w:rPr>
                <w:rFonts w:ascii="Arial" w:hAnsi="Arial" w:cs="Arial"/>
                <w:sz w:val="20"/>
                <w:szCs w:val="20"/>
              </w:rPr>
            </w:pPr>
          </w:p>
          <w:p w14:paraId="6C2C7E52" w14:textId="77777777" w:rsidR="00F777E0" w:rsidRPr="00EC1817" w:rsidRDefault="00F777E0" w:rsidP="00402891">
            <w:pPr>
              <w:rPr>
                <w:rFonts w:ascii="Arial" w:hAnsi="Arial" w:cs="Arial"/>
                <w:sz w:val="20"/>
                <w:szCs w:val="20"/>
              </w:rPr>
            </w:pPr>
          </w:p>
          <w:p w14:paraId="79DD86AE" w14:textId="77777777" w:rsidR="00F777E0" w:rsidRPr="00EC1817" w:rsidRDefault="00F777E0" w:rsidP="00402891">
            <w:pPr>
              <w:rPr>
                <w:rFonts w:ascii="Arial" w:hAnsi="Arial" w:cs="Arial"/>
                <w:sz w:val="20"/>
                <w:szCs w:val="20"/>
              </w:rPr>
            </w:pPr>
          </w:p>
          <w:p w14:paraId="76A72EAA" w14:textId="77777777" w:rsidR="00F777E0" w:rsidRPr="00EC1817" w:rsidRDefault="00F777E0" w:rsidP="00402891">
            <w:pPr>
              <w:rPr>
                <w:rFonts w:ascii="Arial" w:hAnsi="Arial" w:cs="Arial"/>
                <w:sz w:val="20"/>
                <w:szCs w:val="20"/>
              </w:rPr>
            </w:pPr>
          </w:p>
          <w:p w14:paraId="156C2CC7" w14:textId="77777777" w:rsidR="00F777E0" w:rsidRPr="00EC1817" w:rsidRDefault="00F777E0" w:rsidP="00402891">
            <w:pPr>
              <w:rPr>
                <w:rFonts w:ascii="Arial" w:hAnsi="Arial" w:cs="Arial"/>
                <w:sz w:val="20"/>
                <w:szCs w:val="20"/>
              </w:rPr>
            </w:pPr>
          </w:p>
          <w:p w14:paraId="138E4F2C" w14:textId="0F402DB4" w:rsidR="00F777E0" w:rsidRPr="00EC1817" w:rsidRDefault="00F777E0" w:rsidP="00402891">
            <w:pPr>
              <w:rPr>
                <w:rFonts w:ascii="Arial" w:hAnsi="Arial" w:cs="Arial"/>
                <w:sz w:val="20"/>
                <w:szCs w:val="20"/>
              </w:rPr>
            </w:pPr>
          </w:p>
        </w:tc>
        <w:tc>
          <w:tcPr>
            <w:tcW w:w="3495" w:type="dxa"/>
            <w:shd w:val="clear" w:color="auto" w:fill="FABF8F" w:themeFill="accent6" w:themeFillTint="99"/>
          </w:tcPr>
          <w:p w14:paraId="33900AA1" w14:textId="77777777" w:rsidR="00522D56" w:rsidRPr="009D2067" w:rsidRDefault="00522D56" w:rsidP="00522D56">
            <w:pPr>
              <w:rPr>
                <w:rFonts w:ascii="Arial" w:hAnsi="Arial" w:cs="Arial"/>
                <w:b/>
                <w:bCs/>
                <w:sz w:val="18"/>
                <w:szCs w:val="18"/>
              </w:rPr>
            </w:pPr>
          </w:p>
          <w:p w14:paraId="37F48C85" w14:textId="77777777" w:rsidR="00522D56" w:rsidRPr="009D2067" w:rsidRDefault="00522D56" w:rsidP="00522D56">
            <w:pPr>
              <w:rPr>
                <w:rFonts w:ascii="Arial" w:hAnsi="Arial" w:cs="Arial"/>
                <w:b/>
                <w:bCs/>
                <w:color w:val="FF0000"/>
                <w:sz w:val="18"/>
                <w:szCs w:val="18"/>
              </w:rPr>
            </w:pPr>
            <w:r w:rsidRPr="009D2067">
              <w:rPr>
                <w:rFonts w:ascii="Arial" w:hAnsi="Arial" w:cs="Arial"/>
                <w:b/>
                <w:bCs/>
                <w:color w:val="FF0000"/>
                <w:sz w:val="18"/>
                <w:szCs w:val="18"/>
              </w:rPr>
              <w:t xml:space="preserve">This column to be filled in by school </w:t>
            </w:r>
          </w:p>
          <w:p w14:paraId="1B96A970" w14:textId="77777777" w:rsidR="00BA66AD" w:rsidRPr="009D2067" w:rsidRDefault="00BA66AD" w:rsidP="00BA66AD">
            <w:pPr>
              <w:jc w:val="center"/>
              <w:rPr>
                <w:rFonts w:ascii="Arial" w:hAnsi="Arial" w:cs="Arial"/>
                <w:color w:val="FFFFFF" w:themeColor="background1"/>
                <w:sz w:val="18"/>
                <w:szCs w:val="18"/>
              </w:rPr>
            </w:pPr>
          </w:p>
          <w:p w14:paraId="73445A59" w14:textId="7043ACD1" w:rsidR="005A45E0" w:rsidRPr="009D2067" w:rsidRDefault="00B13C97" w:rsidP="00402891">
            <w:pPr>
              <w:rPr>
                <w:rFonts w:ascii="Arial" w:hAnsi="Arial" w:cs="Arial"/>
                <w:sz w:val="18"/>
                <w:szCs w:val="18"/>
              </w:rPr>
            </w:pPr>
            <w:r w:rsidRPr="009D2067">
              <w:rPr>
                <w:rFonts w:ascii="Arial" w:hAnsi="Arial" w:cs="Arial"/>
                <w:sz w:val="18"/>
                <w:szCs w:val="18"/>
              </w:rPr>
              <w:t>1.</w:t>
            </w:r>
            <w:r w:rsidR="005A45E0" w:rsidRPr="009D2067">
              <w:rPr>
                <w:rFonts w:ascii="Arial" w:hAnsi="Arial" w:cs="Arial"/>
                <w:sz w:val="18"/>
                <w:szCs w:val="18"/>
              </w:rPr>
              <w:t xml:space="preserve">Outcome: </w:t>
            </w:r>
            <w:r w:rsidR="00357B20">
              <w:rPr>
                <w:rFonts w:ascii="Arial" w:hAnsi="Arial" w:cs="Arial"/>
                <w:sz w:val="18"/>
                <w:szCs w:val="18"/>
              </w:rPr>
              <w:t>By September 2021</w:t>
            </w:r>
            <w:r w:rsidR="005A45E0" w:rsidRPr="009D2067">
              <w:rPr>
                <w:rFonts w:ascii="Arial" w:hAnsi="Arial" w:cs="Arial"/>
                <w:sz w:val="18"/>
                <w:szCs w:val="18"/>
              </w:rPr>
              <w:t xml:space="preserve"> </w:t>
            </w:r>
            <w:r w:rsidR="00357B20">
              <w:rPr>
                <w:rFonts w:ascii="Arial" w:hAnsi="Arial" w:cs="Arial"/>
                <w:sz w:val="18"/>
                <w:szCs w:val="18"/>
              </w:rPr>
              <w:t>n</w:t>
            </w:r>
            <w:r w:rsidR="00402891" w:rsidRPr="009D2067">
              <w:rPr>
                <w:rFonts w:ascii="Arial" w:hAnsi="Arial" w:cs="Arial"/>
                <w:sz w:val="18"/>
                <w:szCs w:val="18"/>
              </w:rPr>
              <w:t>ew curriculum rational</w:t>
            </w:r>
            <w:r w:rsidR="006B6D05" w:rsidRPr="009D2067">
              <w:rPr>
                <w:rFonts w:ascii="Arial" w:hAnsi="Arial" w:cs="Arial"/>
                <w:sz w:val="18"/>
                <w:szCs w:val="18"/>
              </w:rPr>
              <w:t xml:space="preserve">e </w:t>
            </w:r>
            <w:r w:rsidR="00402891" w:rsidRPr="009D2067">
              <w:rPr>
                <w:rFonts w:ascii="Arial" w:hAnsi="Arial" w:cs="Arial"/>
                <w:sz w:val="18"/>
                <w:szCs w:val="18"/>
              </w:rPr>
              <w:t>will underpin all curriculum development, teaching and learning</w:t>
            </w:r>
            <w:r w:rsidR="002D09DB" w:rsidRPr="009D2067">
              <w:rPr>
                <w:rFonts w:ascii="Arial" w:hAnsi="Arial" w:cs="Arial"/>
                <w:sz w:val="18"/>
                <w:szCs w:val="18"/>
              </w:rPr>
              <w:t>,</w:t>
            </w:r>
            <w:r w:rsidR="00402891" w:rsidRPr="009D2067">
              <w:rPr>
                <w:rFonts w:ascii="Arial" w:hAnsi="Arial" w:cs="Arial"/>
                <w:sz w:val="18"/>
                <w:szCs w:val="18"/>
              </w:rPr>
              <w:t xml:space="preserve"> and new initiatives</w:t>
            </w:r>
            <w:r w:rsidR="005A45E0" w:rsidRPr="009D2067">
              <w:rPr>
                <w:rFonts w:ascii="Arial" w:hAnsi="Arial" w:cs="Arial"/>
                <w:sz w:val="18"/>
                <w:szCs w:val="18"/>
              </w:rPr>
              <w:t>,</w:t>
            </w:r>
            <w:r w:rsidR="00402891" w:rsidRPr="009D2067">
              <w:rPr>
                <w:rFonts w:ascii="Arial" w:hAnsi="Arial" w:cs="Arial"/>
                <w:sz w:val="18"/>
                <w:szCs w:val="18"/>
              </w:rPr>
              <w:t xml:space="preserve"> in</w:t>
            </w:r>
            <w:r w:rsidR="002D09DB" w:rsidRPr="009D2067">
              <w:rPr>
                <w:rFonts w:ascii="Arial" w:hAnsi="Arial" w:cs="Arial"/>
                <w:sz w:val="18"/>
                <w:szCs w:val="18"/>
              </w:rPr>
              <w:t xml:space="preserve"> order </w:t>
            </w:r>
            <w:r w:rsidR="00402891" w:rsidRPr="009D2067">
              <w:rPr>
                <w:rFonts w:ascii="Arial" w:hAnsi="Arial" w:cs="Arial"/>
                <w:sz w:val="18"/>
                <w:szCs w:val="18"/>
              </w:rPr>
              <w:t>to provide overall strategic framework.</w:t>
            </w:r>
            <w:r w:rsidR="005A45E0" w:rsidRPr="009D2067">
              <w:rPr>
                <w:rFonts w:ascii="Arial" w:hAnsi="Arial" w:cs="Arial"/>
                <w:sz w:val="18"/>
                <w:szCs w:val="18"/>
              </w:rPr>
              <w:t>t.</w:t>
            </w:r>
          </w:p>
          <w:p w14:paraId="2E611290" w14:textId="7DF5D857" w:rsidR="00402891" w:rsidRPr="009D2067" w:rsidRDefault="005A45E0" w:rsidP="00402891">
            <w:pPr>
              <w:rPr>
                <w:rFonts w:ascii="Arial" w:hAnsi="Arial" w:cs="Arial"/>
                <w:sz w:val="18"/>
                <w:szCs w:val="18"/>
              </w:rPr>
            </w:pPr>
            <w:r w:rsidRPr="009D2067">
              <w:rPr>
                <w:rFonts w:ascii="Arial" w:hAnsi="Arial" w:cs="Arial"/>
                <w:sz w:val="18"/>
                <w:szCs w:val="18"/>
              </w:rPr>
              <w:t>Measure:  Document created and shared with all stakeholders and regularly referred to in the planning of any curriculum development.</w:t>
            </w:r>
          </w:p>
          <w:p w14:paraId="11D4CB19" w14:textId="26CCF80C" w:rsidR="00402891" w:rsidRPr="009D2067" w:rsidRDefault="00402891" w:rsidP="00402891">
            <w:pPr>
              <w:rPr>
                <w:rFonts w:ascii="Arial" w:hAnsi="Arial" w:cs="Arial"/>
                <w:sz w:val="18"/>
                <w:szCs w:val="18"/>
              </w:rPr>
            </w:pPr>
          </w:p>
          <w:p w14:paraId="2054AB6C" w14:textId="6B411C1F" w:rsidR="00E0774F" w:rsidRPr="009D2067" w:rsidRDefault="00E0774F" w:rsidP="00402891">
            <w:pPr>
              <w:rPr>
                <w:rFonts w:ascii="Arial" w:hAnsi="Arial" w:cs="Arial"/>
                <w:sz w:val="18"/>
                <w:szCs w:val="18"/>
              </w:rPr>
            </w:pPr>
          </w:p>
          <w:p w14:paraId="3BE0B734" w14:textId="36E11158" w:rsidR="00E0774F" w:rsidRPr="009D2067" w:rsidRDefault="00E0774F" w:rsidP="00402891">
            <w:pPr>
              <w:rPr>
                <w:rFonts w:ascii="Arial" w:hAnsi="Arial" w:cs="Arial"/>
                <w:sz w:val="18"/>
                <w:szCs w:val="18"/>
              </w:rPr>
            </w:pPr>
          </w:p>
          <w:p w14:paraId="7363336F" w14:textId="3FB91AB1" w:rsidR="00E0774F" w:rsidRPr="009D2067" w:rsidRDefault="00E0774F" w:rsidP="00402891">
            <w:pPr>
              <w:rPr>
                <w:rFonts w:ascii="Arial" w:hAnsi="Arial" w:cs="Arial"/>
                <w:sz w:val="18"/>
                <w:szCs w:val="18"/>
              </w:rPr>
            </w:pPr>
          </w:p>
          <w:p w14:paraId="3B41CB66" w14:textId="6624CC63" w:rsidR="00E0774F" w:rsidRPr="009D2067" w:rsidRDefault="00E0774F" w:rsidP="00402891">
            <w:pPr>
              <w:rPr>
                <w:rFonts w:ascii="Arial" w:hAnsi="Arial" w:cs="Arial"/>
                <w:sz w:val="18"/>
                <w:szCs w:val="18"/>
              </w:rPr>
            </w:pPr>
          </w:p>
          <w:p w14:paraId="2CC1E4FB" w14:textId="257A440E" w:rsidR="00E0774F" w:rsidRPr="009D2067" w:rsidRDefault="00E0774F" w:rsidP="00402891">
            <w:pPr>
              <w:rPr>
                <w:rFonts w:ascii="Arial" w:hAnsi="Arial" w:cs="Arial"/>
                <w:sz w:val="18"/>
                <w:szCs w:val="18"/>
              </w:rPr>
            </w:pPr>
          </w:p>
          <w:p w14:paraId="5E91A2E1" w14:textId="77777777" w:rsidR="00E0774F" w:rsidRPr="009D2067" w:rsidRDefault="00E0774F" w:rsidP="00402891">
            <w:pPr>
              <w:rPr>
                <w:rFonts w:ascii="Arial" w:hAnsi="Arial" w:cs="Arial"/>
                <w:sz w:val="18"/>
                <w:szCs w:val="18"/>
              </w:rPr>
            </w:pPr>
          </w:p>
          <w:p w14:paraId="0B1F782B" w14:textId="193DB53D" w:rsidR="00F75221" w:rsidRPr="009D2067" w:rsidRDefault="00B13C97" w:rsidP="00402891">
            <w:pPr>
              <w:rPr>
                <w:rFonts w:ascii="Arial" w:hAnsi="Arial" w:cs="Arial"/>
                <w:sz w:val="18"/>
                <w:szCs w:val="18"/>
              </w:rPr>
            </w:pPr>
            <w:r w:rsidRPr="009D2067">
              <w:rPr>
                <w:rFonts w:ascii="Arial" w:hAnsi="Arial" w:cs="Arial"/>
                <w:sz w:val="18"/>
                <w:szCs w:val="18"/>
              </w:rPr>
              <w:t>2.</w:t>
            </w:r>
            <w:r w:rsidR="00F75221" w:rsidRPr="009D2067">
              <w:rPr>
                <w:rFonts w:ascii="Arial" w:hAnsi="Arial" w:cs="Arial"/>
                <w:sz w:val="18"/>
                <w:szCs w:val="18"/>
              </w:rPr>
              <w:t xml:space="preserve"> </w:t>
            </w:r>
            <w:r w:rsidR="005A45E0" w:rsidRPr="009D2067">
              <w:rPr>
                <w:rFonts w:ascii="Arial" w:hAnsi="Arial" w:cs="Arial"/>
                <w:sz w:val="18"/>
                <w:szCs w:val="18"/>
              </w:rPr>
              <w:t>Outcome:</w:t>
            </w:r>
          </w:p>
          <w:p w14:paraId="70E4BAB4" w14:textId="0809DBA3" w:rsidR="005A45E0" w:rsidRPr="009D2067" w:rsidRDefault="00357B20" w:rsidP="00402891">
            <w:pPr>
              <w:rPr>
                <w:rFonts w:ascii="Arial" w:hAnsi="Arial" w:cs="Arial"/>
                <w:sz w:val="18"/>
                <w:szCs w:val="18"/>
              </w:rPr>
            </w:pPr>
            <w:r>
              <w:rPr>
                <w:rFonts w:ascii="Arial" w:hAnsi="Arial" w:cs="Arial"/>
                <w:sz w:val="18"/>
                <w:szCs w:val="18"/>
              </w:rPr>
              <w:t>By September 2021 s</w:t>
            </w:r>
            <w:r w:rsidR="00B13C97" w:rsidRPr="009D2067">
              <w:rPr>
                <w:rFonts w:ascii="Arial" w:hAnsi="Arial" w:cs="Arial"/>
                <w:sz w:val="18"/>
                <w:szCs w:val="18"/>
              </w:rPr>
              <w:t>taff will be more aware of the Principles of Curriculum design, the Refreshed Narrative and the Four Contexts for Learning</w:t>
            </w:r>
            <w:r w:rsidR="009E1482" w:rsidRPr="009D2067">
              <w:rPr>
                <w:rFonts w:ascii="Arial" w:hAnsi="Arial" w:cs="Arial"/>
                <w:sz w:val="18"/>
                <w:szCs w:val="18"/>
              </w:rPr>
              <w:t xml:space="preserve"> </w:t>
            </w:r>
            <w:r w:rsidR="005A45E0" w:rsidRPr="009D2067">
              <w:rPr>
                <w:rFonts w:ascii="Arial" w:hAnsi="Arial" w:cs="Arial"/>
                <w:sz w:val="18"/>
                <w:szCs w:val="18"/>
              </w:rPr>
              <w:t>and the curriculum we provide will reflect th</w:t>
            </w:r>
            <w:r w:rsidR="00E0774F" w:rsidRPr="009D2067">
              <w:rPr>
                <w:rFonts w:ascii="Arial" w:hAnsi="Arial" w:cs="Arial"/>
                <w:sz w:val="18"/>
                <w:szCs w:val="18"/>
              </w:rPr>
              <w:t>ese.</w:t>
            </w:r>
          </w:p>
          <w:p w14:paraId="31CA430D" w14:textId="07D927FE" w:rsidR="005614BD" w:rsidRPr="009D2067" w:rsidRDefault="005A45E0" w:rsidP="00402891">
            <w:pPr>
              <w:rPr>
                <w:rFonts w:ascii="Arial" w:hAnsi="Arial" w:cs="Arial"/>
                <w:sz w:val="18"/>
                <w:szCs w:val="18"/>
              </w:rPr>
            </w:pPr>
            <w:r w:rsidRPr="009D2067">
              <w:rPr>
                <w:rFonts w:ascii="Arial" w:hAnsi="Arial" w:cs="Arial"/>
                <w:sz w:val="18"/>
                <w:szCs w:val="18"/>
              </w:rPr>
              <w:t>Measure:</w:t>
            </w:r>
            <w:r w:rsidR="009E1482" w:rsidRPr="009D2067">
              <w:rPr>
                <w:rFonts w:ascii="Arial" w:hAnsi="Arial" w:cs="Arial"/>
                <w:sz w:val="18"/>
                <w:szCs w:val="18"/>
              </w:rPr>
              <w:t xml:space="preserve"> these will be evident in</w:t>
            </w:r>
            <w:r w:rsidR="00B13C97" w:rsidRPr="009D2067">
              <w:rPr>
                <w:rFonts w:ascii="Arial" w:hAnsi="Arial" w:cs="Arial"/>
                <w:sz w:val="18"/>
                <w:szCs w:val="18"/>
              </w:rPr>
              <w:t xml:space="preserve"> our </w:t>
            </w:r>
            <w:r w:rsidR="00E0774F" w:rsidRPr="009D2067">
              <w:rPr>
                <w:rFonts w:ascii="Arial" w:hAnsi="Arial" w:cs="Arial"/>
                <w:sz w:val="18"/>
                <w:szCs w:val="18"/>
              </w:rPr>
              <w:t>IDL</w:t>
            </w:r>
            <w:r w:rsidR="00B13C97" w:rsidRPr="009D2067">
              <w:rPr>
                <w:rFonts w:ascii="Arial" w:hAnsi="Arial" w:cs="Arial"/>
                <w:sz w:val="18"/>
                <w:szCs w:val="18"/>
              </w:rPr>
              <w:t xml:space="preserve"> planning</w:t>
            </w:r>
            <w:r w:rsidR="009E1482" w:rsidRPr="009D2067">
              <w:rPr>
                <w:rFonts w:ascii="Arial" w:hAnsi="Arial" w:cs="Arial"/>
                <w:sz w:val="18"/>
                <w:szCs w:val="18"/>
              </w:rPr>
              <w:t xml:space="preserve"> and class visits will show </w:t>
            </w:r>
            <w:r w:rsidR="00B13C97" w:rsidRPr="009D2067">
              <w:rPr>
                <w:rFonts w:ascii="Arial" w:hAnsi="Arial" w:cs="Arial"/>
                <w:sz w:val="18"/>
                <w:szCs w:val="18"/>
              </w:rPr>
              <w:t xml:space="preserve">teaching and learning </w:t>
            </w:r>
            <w:r w:rsidR="009E1482" w:rsidRPr="009D2067">
              <w:rPr>
                <w:rFonts w:ascii="Arial" w:hAnsi="Arial" w:cs="Arial"/>
                <w:sz w:val="18"/>
                <w:szCs w:val="18"/>
              </w:rPr>
              <w:t xml:space="preserve">is </w:t>
            </w:r>
            <w:r w:rsidR="00B13C97" w:rsidRPr="009D2067">
              <w:rPr>
                <w:rFonts w:ascii="Arial" w:hAnsi="Arial" w:cs="Arial"/>
                <w:sz w:val="18"/>
                <w:szCs w:val="18"/>
              </w:rPr>
              <w:t>guided by all of these.</w:t>
            </w:r>
            <w:r w:rsidR="009E1482" w:rsidRPr="009D2067">
              <w:rPr>
                <w:rFonts w:ascii="Arial" w:hAnsi="Arial" w:cs="Arial"/>
                <w:sz w:val="18"/>
                <w:szCs w:val="18"/>
              </w:rPr>
              <w:t xml:space="preserve"> </w:t>
            </w:r>
          </w:p>
          <w:p w14:paraId="673B4FFB" w14:textId="69783975" w:rsidR="00EC1817" w:rsidRPr="009D2067" w:rsidRDefault="00EC1817" w:rsidP="00402891">
            <w:pPr>
              <w:rPr>
                <w:rFonts w:ascii="Arial" w:hAnsi="Arial" w:cs="Arial"/>
                <w:sz w:val="18"/>
                <w:szCs w:val="18"/>
              </w:rPr>
            </w:pPr>
          </w:p>
          <w:p w14:paraId="44411F36" w14:textId="11572F11" w:rsidR="00EC1817" w:rsidRPr="009D2067" w:rsidRDefault="00EC1817" w:rsidP="00402891">
            <w:pPr>
              <w:rPr>
                <w:rFonts w:ascii="Arial" w:hAnsi="Arial" w:cs="Arial"/>
                <w:sz w:val="18"/>
                <w:szCs w:val="18"/>
              </w:rPr>
            </w:pPr>
          </w:p>
          <w:p w14:paraId="58B5477C" w14:textId="3D84559C" w:rsidR="00EC1817" w:rsidRPr="009D2067" w:rsidRDefault="00EC1817" w:rsidP="00402891">
            <w:pPr>
              <w:rPr>
                <w:rFonts w:ascii="Arial" w:hAnsi="Arial" w:cs="Arial"/>
                <w:sz w:val="18"/>
                <w:szCs w:val="18"/>
              </w:rPr>
            </w:pPr>
          </w:p>
          <w:p w14:paraId="18D51B4A" w14:textId="4284A2A6" w:rsidR="00EC1817" w:rsidRPr="009D2067" w:rsidRDefault="00EC1817" w:rsidP="00402891">
            <w:pPr>
              <w:rPr>
                <w:rFonts w:ascii="Arial" w:hAnsi="Arial" w:cs="Arial"/>
                <w:sz w:val="18"/>
                <w:szCs w:val="18"/>
              </w:rPr>
            </w:pPr>
          </w:p>
          <w:p w14:paraId="7560A00E" w14:textId="16E92C8E" w:rsidR="00EC1817" w:rsidRPr="009D2067" w:rsidRDefault="00EC1817" w:rsidP="00402891">
            <w:pPr>
              <w:rPr>
                <w:rFonts w:ascii="Arial" w:hAnsi="Arial" w:cs="Arial"/>
                <w:sz w:val="18"/>
                <w:szCs w:val="18"/>
              </w:rPr>
            </w:pPr>
          </w:p>
          <w:p w14:paraId="0A5EF39E" w14:textId="77B4B86E" w:rsidR="00EC1817" w:rsidRPr="009D2067" w:rsidRDefault="00EC1817" w:rsidP="00402891">
            <w:pPr>
              <w:rPr>
                <w:rFonts w:ascii="Arial" w:hAnsi="Arial" w:cs="Arial"/>
                <w:sz w:val="18"/>
                <w:szCs w:val="18"/>
              </w:rPr>
            </w:pPr>
          </w:p>
          <w:p w14:paraId="6B145177" w14:textId="058625AA" w:rsidR="00EC1817" w:rsidRPr="009D2067" w:rsidRDefault="00EC1817" w:rsidP="00402891">
            <w:pPr>
              <w:rPr>
                <w:rFonts w:ascii="Arial" w:hAnsi="Arial" w:cs="Arial"/>
                <w:sz w:val="18"/>
                <w:szCs w:val="18"/>
              </w:rPr>
            </w:pPr>
          </w:p>
          <w:p w14:paraId="065F9FBC" w14:textId="30785A81" w:rsidR="00EC1817" w:rsidRDefault="00EC1817" w:rsidP="00402891">
            <w:pPr>
              <w:rPr>
                <w:rFonts w:ascii="Arial" w:hAnsi="Arial" w:cs="Arial"/>
                <w:sz w:val="18"/>
                <w:szCs w:val="18"/>
              </w:rPr>
            </w:pPr>
          </w:p>
          <w:p w14:paraId="1434D252" w14:textId="497543E5" w:rsidR="00357B20" w:rsidRDefault="00357B20" w:rsidP="00402891">
            <w:pPr>
              <w:rPr>
                <w:rFonts w:ascii="Arial" w:hAnsi="Arial" w:cs="Arial"/>
                <w:sz w:val="18"/>
                <w:szCs w:val="18"/>
              </w:rPr>
            </w:pPr>
          </w:p>
          <w:p w14:paraId="32BA7332" w14:textId="35E21830" w:rsidR="00357B20" w:rsidRDefault="00357B20" w:rsidP="00402891">
            <w:pPr>
              <w:rPr>
                <w:rFonts w:ascii="Arial" w:hAnsi="Arial" w:cs="Arial"/>
                <w:sz w:val="18"/>
                <w:szCs w:val="18"/>
              </w:rPr>
            </w:pPr>
          </w:p>
          <w:p w14:paraId="3DC6A6CE" w14:textId="08F9FD9D" w:rsidR="00357B20" w:rsidRDefault="00357B20" w:rsidP="00402891">
            <w:pPr>
              <w:rPr>
                <w:rFonts w:ascii="Arial" w:hAnsi="Arial" w:cs="Arial"/>
                <w:sz w:val="18"/>
                <w:szCs w:val="18"/>
              </w:rPr>
            </w:pPr>
          </w:p>
          <w:p w14:paraId="79831C2A" w14:textId="35DC76F0" w:rsidR="00357B20" w:rsidRDefault="00357B20" w:rsidP="00402891">
            <w:pPr>
              <w:rPr>
                <w:rFonts w:ascii="Arial" w:hAnsi="Arial" w:cs="Arial"/>
                <w:sz w:val="18"/>
                <w:szCs w:val="18"/>
              </w:rPr>
            </w:pPr>
          </w:p>
          <w:p w14:paraId="65CB9C71" w14:textId="4F3D9149" w:rsidR="00357B20" w:rsidRDefault="00357B20" w:rsidP="00402891">
            <w:pPr>
              <w:rPr>
                <w:rFonts w:ascii="Arial" w:hAnsi="Arial" w:cs="Arial"/>
                <w:sz w:val="18"/>
                <w:szCs w:val="18"/>
              </w:rPr>
            </w:pPr>
          </w:p>
          <w:p w14:paraId="07FB8F7D" w14:textId="77777777" w:rsidR="00357B20" w:rsidRPr="009D2067" w:rsidRDefault="00357B20" w:rsidP="00402891">
            <w:pPr>
              <w:rPr>
                <w:rFonts w:ascii="Arial" w:hAnsi="Arial" w:cs="Arial"/>
                <w:sz w:val="18"/>
                <w:szCs w:val="18"/>
              </w:rPr>
            </w:pPr>
          </w:p>
          <w:p w14:paraId="46FE5BCC" w14:textId="271476D4" w:rsidR="00EC1817" w:rsidRPr="009D2067" w:rsidRDefault="00EC1817" w:rsidP="00402891">
            <w:pPr>
              <w:rPr>
                <w:rFonts w:ascii="Arial" w:hAnsi="Arial" w:cs="Arial"/>
                <w:sz w:val="18"/>
                <w:szCs w:val="18"/>
              </w:rPr>
            </w:pPr>
          </w:p>
          <w:p w14:paraId="19FCFA17" w14:textId="1EC0949F" w:rsidR="00EC1817" w:rsidRPr="009D2067" w:rsidRDefault="00EC1817" w:rsidP="00402891">
            <w:pPr>
              <w:rPr>
                <w:rFonts w:ascii="Arial" w:hAnsi="Arial" w:cs="Arial"/>
                <w:sz w:val="18"/>
                <w:szCs w:val="18"/>
              </w:rPr>
            </w:pPr>
          </w:p>
          <w:p w14:paraId="5D1264C9" w14:textId="77777777" w:rsidR="00EC1817" w:rsidRPr="009D2067" w:rsidRDefault="00EC1817" w:rsidP="00402891">
            <w:pPr>
              <w:rPr>
                <w:rFonts w:ascii="Arial" w:hAnsi="Arial" w:cs="Arial"/>
                <w:sz w:val="18"/>
                <w:szCs w:val="18"/>
              </w:rPr>
            </w:pPr>
          </w:p>
          <w:p w14:paraId="094CE5F3" w14:textId="77777777" w:rsidR="00EC1817" w:rsidRPr="009D2067" w:rsidRDefault="00EC1817" w:rsidP="00402891">
            <w:pPr>
              <w:rPr>
                <w:rFonts w:ascii="Arial" w:hAnsi="Arial" w:cs="Arial"/>
                <w:sz w:val="18"/>
                <w:szCs w:val="18"/>
              </w:rPr>
            </w:pPr>
          </w:p>
          <w:p w14:paraId="215CB563" w14:textId="77777777" w:rsidR="002D09DB" w:rsidRPr="009D2067" w:rsidRDefault="002D09DB" w:rsidP="00402891">
            <w:pPr>
              <w:rPr>
                <w:rFonts w:ascii="Arial" w:hAnsi="Arial" w:cs="Arial"/>
                <w:sz w:val="18"/>
                <w:szCs w:val="18"/>
              </w:rPr>
            </w:pPr>
          </w:p>
          <w:p w14:paraId="5115DB0B" w14:textId="095AB4CE" w:rsidR="009E1482" w:rsidRPr="009D2067" w:rsidRDefault="00B13C97" w:rsidP="00402891">
            <w:pPr>
              <w:rPr>
                <w:rFonts w:ascii="Arial" w:hAnsi="Arial" w:cs="Arial"/>
                <w:sz w:val="18"/>
                <w:szCs w:val="18"/>
              </w:rPr>
            </w:pPr>
            <w:r w:rsidRPr="009D2067">
              <w:rPr>
                <w:rFonts w:ascii="Arial" w:hAnsi="Arial" w:cs="Arial"/>
                <w:sz w:val="18"/>
                <w:szCs w:val="18"/>
              </w:rPr>
              <w:lastRenderedPageBreak/>
              <w:t>3.</w:t>
            </w:r>
            <w:r w:rsidR="009E1482" w:rsidRPr="009D2067">
              <w:rPr>
                <w:rFonts w:ascii="Arial" w:hAnsi="Arial" w:cs="Arial"/>
                <w:sz w:val="18"/>
                <w:szCs w:val="18"/>
              </w:rPr>
              <w:t xml:space="preserve"> </w:t>
            </w:r>
            <w:r w:rsidR="00E0774F" w:rsidRPr="009D2067">
              <w:rPr>
                <w:rFonts w:ascii="Arial" w:hAnsi="Arial" w:cs="Arial"/>
                <w:sz w:val="18"/>
                <w:szCs w:val="18"/>
              </w:rPr>
              <w:t>Outcome:</w:t>
            </w:r>
            <w:r w:rsidR="00357B20">
              <w:rPr>
                <w:rFonts w:ascii="Arial" w:hAnsi="Arial" w:cs="Arial"/>
                <w:sz w:val="18"/>
                <w:szCs w:val="18"/>
              </w:rPr>
              <w:t xml:space="preserve">  By June 2022 </w:t>
            </w:r>
            <w:r w:rsidR="009E1482" w:rsidRPr="009D2067">
              <w:rPr>
                <w:rFonts w:ascii="Arial" w:hAnsi="Arial" w:cs="Arial"/>
                <w:sz w:val="18"/>
                <w:szCs w:val="18"/>
              </w:rPr>
              <w:t xml:space="preserve">Tracking and monitoring will show coverage of all </w:t>
            </w:r>
            <w:proofErr w:type="spellStart"/>
            <w:r w:rsidR="009E1482" w:rsidRPr="009D2067">
              <w:rPr>
                <w:rFonts w:ascii="Arial" w:hAnsi="Arial" w:cs="Arial"/>
                <w:sz w:val="18"/>
                <w:szCs w:val="18"/>
              </w:rPr>
              <w:t>Es&amp;Os</w:t>
            </w:r>
            <w:proofErr w:type="spellEnd"/>
            <w:r w:rsidR="002D09DB" w:rsidRPr="009D2067">
              <w:rPr>
                <w:rFonts w:ascii="Arial" w:hAnsi="Arial" w:cs="Arial"/>
                <w:sz w:val="18"/>
                <w:szCs w:val="18"/>
              </w:rPr>
              <w:t xml:space="preserve"> and </w:t>
            </w:r>
            <w:r w:rsidR="00EC1817" w:rsidRPr="009D2067">
              <w:rPr>
                <w:rFonts w:ascii="Arial" w:hAnsi="Arial" w:cs="Arial"/>
                <w:sz w:val="18"/>
                <w:szCs w:val="18"/>
              </w:rPr>
              <w:t>will</w:t>
            </w:r>
            <w:r w:rsidR="002D09DB" w:rsidRPr="009D2067">
              <w:rPr>
                <w:rFonts w:ascii="Arial" w:hAnsi="Arial" w:cs="Arial"/>
                <w:sz w:val="18"/>
                <w:szCs w:val="18"/>
              </w:rPr>
              <w:t xml:space="preserve"> allow us to analyse, evaluate and plan the </w:t>
            </w:r>
            <w:proofErr w:type="spellStart"/>
            <w:r w:rsidR="002D09DB" w:rsidRPr="009D2067">
              <w:rPr>
                <w:rFonts w:ascii="Arial" w:hAnsi="Arial" w:cs="Arial"/>
                <w:sz w:val="18"/>
                <w:szCs w:val="18"/>
              </w:rPr>
              <w:t>nexts</w:t>
            </w:r>
            <w:proofErr w:type="spellEnd"/>
            <w:r w:rsidR="002D09DB" w:rsidRPr="009D2067">
              <w:rPr>
                <w:rFonts w:ascii="Arial" w:hAnsi="Arial" w:cs="Arial"/>
                <w:sz w:val="18"/>
                <w:szCs w:val="18"/>
              </w:rPr>
              <w:t xml:space="preserve"> steps in the curriculum for individuals; whilst ensuring we are providing a curriculum </w:t>
            </w:r>
            <w:r w:rsidR="00EC1817" w:rsidRPr="009D2067">
              <w:rPr>
                <w:rFonts w:ascii="Arial" w:hAnsi="Arial" w:cs="Arial"/>
                <w:sz w:val="18"/>
                <w:szCs w:val="18"/>
              </w:rPr>
              <w:t>underpinned by</w:t>
            </w:r>
            <w:r w:rsidR="002D09DB" w:rsidRPr="009D2067">
              <w:rPr>
                <w:rFonts w:ascii="Arial" w:hAnsi="Arial" w:cs="Arial"/>
                <w:sz w:val="18"/>
                <w:szCs w:val="18"/>
              </w:rPr>
              <w:t xml:space="preserve"> the 7 design principles</w:t>
            </w:r>
          </w:p>
          <w:p w14:paraId="12EA7CF6" w14:textId="171408A5" w:rsidR="002D09DB" w:rsidRPr="009D2067" w:rsidRDefault="00E0774F" w:rsidP="00402891">
            <w:pPr>
              <w:rPr>
                <w:rFonts w:ascii="Arial" w:hAnsi="Arial" w:cs="Arial"/>
                <w:sz w:val="18"/>
                <w:szCs w:val="18"/>
              </w:rPr>
            </w:pPr>
            <w:r w:rsidRPr="009D2067">
              <w:rPr>
                <w:rFonts w:ascii="Arial" w:hAnsi="Arial" w:cs="Arial"/>
                <w:sz w:val="18"/>
                <w:szCs w:val="18"/>
              </w:rPr>
              <w:t>Measure:</w:t>
            </w:r>
          </w:p>
          <w:p w14:paraId="676DDF03" w14:textId="2D0CBCCA" w:rsidR="005614BD" w:rsidRPr="009D2067" w:rsidRDefault="009E1482" w:rsidP="00402891">
            <w:pPr>
              <w:rPr>
                <w:rFonts w:ascii="Arial" w:hAnsi="Arial" w:cs="Arial"/>
                <w:sz w:val="18"/>
                <w:szCs w:val="18"/>
              </w:rPr>
            </w:pPr>
            <w:r w:rsidRPr="009D2067">
              <w:rPr>
                <w:rFonts w:ascii="Arial" w:hAnsi="Arial" w:cs="Arial"/>
                <w:sz w:val="18"/>
                <w:szCs w:val="18"/>
              </w:rPr>
              <w:t>Through parental feedback it will be clear that the</w:t>
            </w:r>
            <w:r w:rsidR="002D09DB" w:rsidRPr="009D2067">
              <w:rPr>
                <w:rFonts w:ascii="Arial" w:hAnsi="Arial" w:cs="Arial"/>
                <w:sz w:val="18"/>
                <w:szCs w:val="18"/>
              </w:rPr>
              <w:t>y</w:t>
            </w:r>
            <w:r w:rsidRPr="009D2067">
              <w:rPr>
                <w:rFonts w:ascii="Arial" w:hAnsi="Arial" w:cs="Arial"/>
                <w:sz w:val="18"/>
                <w:szCs w:val="18"/>
              </w:rPr>
              <w:t xml:space="preserve"> feel fully involved and aware of their child’s learning.</w:t>
            </w:r>
          </w:p>
          <w:p w14:paraId="5CB360BB" w14:textId="2CA9372B" w:rsidR="00E0774F" w:rsidRPr="009D2067" w:rsidRDefault="00E0774F" w:rsidP="00402891">
            <w:pPr>
              <w:rPr>
                <w:rFonts w:ascii="Arial" w:hAnsi="Arial" w:cs="Arial"/>
                <w:sz w:val="18"/>
                <w:szCs w:val="18"/>
              </w:rPr>
            </w:pPr>
            <w:r w:rsidRPr="009D2067">
              <w:rPr>
                <w:rFonts w:ascii="Arial" w:hAnsi="Arial" w:cs="Arial"/>
                <w:sz w:val="18"/>
                <w:szCs w:val="18"/>
              </w:rPr>
              <w:t>Staff will feel confident that all children are being provided with a broad curriculum.</w:t>
            </w:r>
          </w:p>
          <w:p w14:paraId="72B62DF5" w14:textId="77777777" w:rsidR="003B2853" w:rsidRPr="009D2067" w:rsidRDefault="003B2853" w:rsidP="00402891">
            <w:pPr>
              <w:rPr>
                <w:rFonts w:ascii="Arial" w:hAnsi="Arial" w:cs="Arial"/>
                <w:sz w:val="18"/>
                <w:szCs w:val="18"/>
              </w:rPr>
            </w:pPr>
          </w:p>
          <w:p w14:paraId="614B6223" w14:textId="20225DC4" w:rsidR="00B13C97" w:rsidRPr="009D2067" w:rsidRDefault="00B13C97" w:rsidP="00402891">
            <w:pPr>
              <w:rPr>
                <w:rFonts w:ascii="Arial" w:hAnsi="Arial" w:cs="Arial"/>
                <w:sz w:val="18"/>
                <w:szCs w:val="18"/>
              </w:rPr>
            </w:pPr>
          </w:p>
          <w:p w14:paraId="70B5EB1A" w14:textId="77777777" w:rsidR="00A34C17" w:rsidRPr="009D2067" w:rsidRDefault="00A34C17" w:rsidP="00A34C17">
            <w:pPr>
              <w:rPr>
                <w:rFonts w:ascii="Arial" w:hAnsi="Arial" w:cs="Arial"/>
                <w:sz w:val="18"/>
                <w:szCs w:val="18"/>
              </w:rPr>
            </w:pPr>
          </w:p>
          <w:p w14:paraId="0E092661" w14:textId="77777777" w:rsidR="00A34C17" w:rsidRPr="009D2067" w:rsidRDefault="00A34C17" w:rsidP="00A34C17">
            <w:pPr>
              <w:rPr>
                <w:rFonts w:ascii="Arial" w:hAnsi="Arial" w:cs="Arial"/>
                <w:sz w:val="18"/>
                <w:szCs w:val="18"/>
              </w:rPr>
            </w:pPr>
          </w:p>
          <w:p w14:paraId="5653C432" w14:textId="669A9345" w:rsidR="00CA00A5" w:rsidRPr="009D2067" w:rsidRDefault="00CA00A5" w:rsidP="00402891">
            <w:pPr>
              <w:rPr>
                <w:rFonts w:ascii="Arial" w:hAnsi="Arial" w:cs="Arial"/>
                <w:sz w:val="18"/>
                <w:szCs w:val="18"/>
              </w:rPr>
            </w:pPr>
          </w:p>
          <w:p w14:paraId="481D64EF" w14:textId="77777777" w:rsidR="00F777E0" w:rsidRPr="009D2067" w:rsidRDefault="00F777E0" w:rsidP="00402891">
            <w:pPr>
              <w:rPr>
                <w:rFonts w:ascii="Arial" w:hAnsi="Arial" w:cs="Arial"/>
                <w:sz w:val="18"/>
                <w:szCs w:val="18"/>
              </w:rPr>
            </w:pPr>
          </w:p>
          <w:p w14:paraId="22FA714D" w14:textId="77777777" w:rsidR="00F777E0" w:rsidRPr="009D2067" w:rsidRDefault="00F777E0" w:rsidP="00402891">
            <w:pPr>
              <w:rPr>
                <w:rFonts w:ascii="Arial" w:hAnsi="Arial" w:cs="Arial"/>
                <w:sz w:val="18"/>
                <w:szCs w:val="18"/>
              </w:rPr>
            </w:pPr>
          </w:p>
          <w:p w14:paraId="3C1A5520" w14:textId="77777777" w:rsidR="00F777E0" w:rsidRPr="009D2067" w:rsidRDefault="00F777E0" w:rsidP="00402891">
            <w:pPr>
              <w:rPr>
                <w:rFonts w:ascii="Arial" w:hAnsi="Arial" w:cs="Arial"/>
                <w:sz w:val="18"/>
                <w:szCs w:val="18"/>
              </w:rPr>
            </w:pPr>
          </w:p>
          <w:p w14:paraId="18D2B32B" w14:textId="77777777" w:rsidR="00F777E0" w:rsidRPr="009D2067" w:rsidRDefault="00F777E0" w:rsidP="00402891">
            <w:pPr>
              <w:rPr>
                <w:rFonts w:ascii="Arial" w:hAnsi="Arial" w:cs="Arial"/>
                <w:sz w:val="18"/>
                <w:szCs w:val="18"/>
              </w:rPr>
            </w:pPr>
          </w:p>
          <w:p w14:paraId="61D0847A" w14:textId="77777777" w:rsidR="00F777E0" w:rsidRPr="009D2067" w:rsidRDefault="00F777E0" w:rsidP="00402891">
            <w:pPr>
              <w:rPr>
                <w:rFonts w:ascii="Arial" w:hAnsi="Arial" w:cs="Arial"/>
                <w:sz w:val="18"/>
                <w:szCs w:val="18"/>
              </w:rPr>
            </w:pPr>
          </w:p>
          <w:p w14:paraId="557FFE89" w14:textId="58F44785" w:rsidR="00F777E0" w:rsidRPr="009D2067" w:rsidRDefault="00F777E0" w:rsidP="00402891">
            <w:pPr>
              <w:rPr>
                <w:rFonts w:ascii="Arial" w:hAnsi="Arial" w:cs="Arial"/>
                <w:sz w:val="18"/>
                <w:szCs w:val="18"/>
              </w:rPr>
            </w:pPr>
          </w:p>
        </w:tc>
      </w:tr>
      <w:tr w:rsidR="00BA66AD" w14:paraId="004CCBD3" w14:textId="77777777" w:rsidTr="00740BB3">
        <w:trPr>
          <w:trHeight w:val="5985"/>
        </w:trPr>
        <w:tc>
          <w:tcPr>
            <w:tcW w:w="3192" w:type="dxa"/>
            <w:shd w:val="clear" w:color="auto" w:fill="FABF8F" w:themeFill="accent6" w:themeFillTint="99"/>
          </w:tcPr>
          <w:p w14:paraId="3EF007E6" w14:textId="77777777" w:rsidR="00522D56" w:rsidRPr="008966C7" w:rsidRDefault="3C850B80" w:rsidP="3F69E2DF">
            <w:pPr>
              <w:pStyle w:val="NoSpacing"/>
              <w:rPr>
                <w:rFonts w:ascii="Arial" w:hAnsi="Arial" w:cs="Arial"/>
                <w:b/>
                <w:bCs/>
                <w:color w:val="E36C0A" w:themeColor="accent6" w:themeShade="BF"/>
                <w:sz w:val="22"/>
                <w:szCs w:val="22"/>
              </w:rPr>
            </w:pPr>
            <w:r w:rsidRPr="3F69E2DF">
              <w:rPr>
                <w:rFonts w:ascii="Arial" w:hAnsi="Arial" w:cs="Arial"/>
                <w:b/>
                <w:bCs/>
                <w:color w:val="E36C0A" w:themeColor="accent6" w:themeShade="BF"/>
                <w:sz w:val="22"/>
                <w:szCs w:val="22"/>
              </w:rPr>
              <w:lastRenderedPageBreak/>
              <w:t xml:space="preserve">2.3 Learning, teaching and assessment </w:t>
            </w:r>
          </w:p>
          <w:p w14:paraId="390551CF" w14:textId="2821989C" w:rsidR="6C01CDA2" w:rsidRDefault="6C01CDA2" w:rsidP="6C01CDA2">
            <w:pPr>
              <w:pStyle w:val="NoSpacing"/>
              <w:rPr>
                <w:rFonts w:ascii="Arial" w:hAnsi="Arial" w:cs="Arial"/>
                <w:b/>
                <w:bCs/>
                <w:sz w:val="22"/>
                <w:szCs w:val="22"/>
              </w:rPr>
            </w:pPr>
          </w:p>
          <w:p w14:paraId="2210A4E1" w14:textId="0E1E99FF" w:rsidR="7185A20E" w:rsidRPr="00517223" w:rsidRDefault="5CE654D0" w:rsidP="6C01CDA2">
            <w:pPr>
              <w:pStyle w:val="NoSpacing"/>
              <w:rPr>
                <w:rFonts w:ascii="Arial" w:eastAsia="Arial" w:hAnsi="Arial" w:cs="Arial"/>
                <w:sz w:val="22"/>
                <w:szCs w:val="22"/>
              </w:rPr>
            </w:pPr>
            <w:r w:rsidRPr="00517223">
              <w:rPr>
                <w:rFonts w:ascii="Arial" w:eastAsia="Arial" w:hAnsi="Arial" w:cs="Arial"/>
                <w:b/>
                <w:bCs/>
                <w:sz w:val="22"/>
                <w:szCs w:val="22"/>
              </w:rPr>
              <w:t>Theme 1: Learning and engagement</w:t>
            </w:r>
          </w:p>
          <w:p w14:paraId="334248B9" w14:textId="06406BEF" w:rsidR="7185A20E" w:rsidRPr="00BE1087" w:rsidRDefault="43C93338" w:rsidP="5D1834C5">
            <w:pPr>
              <w:pStyle w:val="NoSpacing"/>
              <w:rPr>
                <w:rFonts w:ascii="Arial" w:eastAsia="Arial" w:hAnsi="Arial" w:cs="Arial"/>
                <w:sz w:val="18"/>
                <w:szCs w:val="18"/>
              </w:rPr>
            </w:pPr>
            <w:r w:rsidRPr="00BE1087">
              <w:rPr>
                <w:rFonts w:ascii="Arial" w:eastAsia="Arial" w:hAnsi="Arial" w:cs="Arial"/>
                <w:sz w:val="18"/>
                <w:szCs w:val="18"/>
              </w:rPr>
              <w:t xml:space="preserve">Our children and young people are eager and active participants who are fully engaged, resilient, </w:t>
            </w:r>
            <w:r w:rsidR="2D2B6C9E" w:rsidRPr="00BE1087">
              <w:rPr>
                <w:rFonts w:ascii="Arial" w:eastAsia="Arial" w:hAnsi="Arial" w:cs="Arial"/>
                <w:sz w:val="18"/>
                <w:szCs w:val="18"/>
              </w:rPr>
              <w:t>highly motivated</w:t>
            </w:r>
            <w:r w:rsidRPr="00BE1087">
              <w:rPr>
                <w:rFonts w:ascii="Arial" w:eastAsia="Arial" w:hAnsi="Arial" w:cs="Arial"/>
                <w:sz w:val="18"/>
                <w:szCs w:val="18"/>
              </w:rPr>
              <w:t xml:space="preserve"> and interact well during activities. </w:t>
            </w:r>
          </w:p>
          <w:p w14:paraId="08E7E1B2" w14:textId="6ADB3EE7" w:rsidR="7185A20E" w:rsidRPr="00BE1087" w:rsidRDefault="7185A20E" w:rsidP="5D1834C5">
            <w:pPr>
              <w:pStyle w:val="NoSpacing"/>
              <w:rPr>
                <w:rFonts w:ascii="Arial" w:eastAsia="Arial" w:hAnsi="Arial" w:cs="Arial"/>
                <w:sz w:val="18"/>
                <w:szCs w:val="18"/>
              </w:rPr>
            </w:pPr>
          </w:p>
          <w:p w14:paraId="5F434D7F" w14:textId="101D7AFF" w:rsidR="7185A20E" w:rsidRDefault="5CE654D0" w:rsidP="5D1834C5">
            <w:pPr>
              <w:pStyle w:val="NoSpacing"/>
              <w:rPr>
                <w:rFonts w:ascii="Arial" w:eastAsia="Arial" w:hAnsi="Arial" w:cs="Arial"/>
                <w:sz w:val="22"/>
                <w:szCs w:val="22"/>
              </w:rPr>
            </w:pPr>
            <w:r w:rsidRPr="00BE1087">
              <w:rPr>
                <w:rFonts w:ascii="Arial" w:eastAsia="Arial" w:hAnsi="Arial" w:cs="Arial"/>
                <w:sz w:val="18"/>
                <w:szCs w:val="18"/>
              </w:rPr>
              <w:t>Learners’ experiences are appropriately challenging and enjoyable and well matched to their needs and interests. Learners exercise choice, including the appropriate use of digital technology, and take increasing responsibility as they become more independent in their learning.</w:t>
            </w:r>
          </w:p>
          <w:p w14:paraId="56A2056D" w14:textId="6BA85056" w:rsidR="6086195E" w:rsidRDefault="6086195E" w:rsidP="6086195E">
            <w:pPr>
              <w:pStyle w:val="NoSpacing"/>
              <w:rPr>
                <w:rFonts w:ascii="Arial" w:eastAsia="Arial" w:hAnsi="Arial" w:cs="Arial"/>
                <w:sz w:val="22"/>
                <w:szCs w:val="22"/>
              </w:rPr>
            </w:pPr>
          </w:p>
          <w:p w14:paraId="25B6A06E" w14:textId="5EB6A743" w:rsidR="3C7381E6" w:rsidRPr="00517223" w:rsidRDefault="52B6687E" w:rsidP="6C01CDA2">
            <w:pPr>
              <w:pStyle w:val="NoSpacing"/>
              <w:rPr>
                <w:rFonts w:ascii="Arial" w:eastAsia="Arial" w:hAnsi="Arial" w:cs="Arial"/>
                <w:sz w:val="22"/>
                <w:szCs w:val="22"/>
              </w:rPr>
            </w:pPr>
            <w:r w:rsidRPr="00517223">
              <w:rPr>
                <w:rFonts w:ascii="Arial" w:eastAsia="Arial" w:hAnsi="Arial" w:cs="Arial"/>
                <w:b/>
                <w:bCs/>
                <w:sz w:val="22"/>
                <w:szCs w:val="22"/>
              </w:rPr>
              <w:t xml:space="preserve">Theme 2: </w:t>
            </w:r>
            <w:r w:rsidR="5CE654D0" w:rsidRPr="00517223">
              <w:rPr>
                <w:rFonts w:ascii="Arial" w:eastAsia="Arial" w:hAnsi="Arial" w:cs="Arial"/>
                <w:b/>
                <w:bCs/>
                <w:sz w:val="22"/>
                <w:szCs w:val="22"/>
              </w:rPr>
              <w:t>Quality of teaching</w:t>
            </w:r>
            <w:r w:rsidR="5CE654D0" w:rsidRPr="00517223">
              <w:rPr>
                <w:rFonts w:ascii="Arial" w:eastAsia="Arial" w:hAnsi="Arial" w:cs="Arial"/>
                <w:sz w:val="22"/>
                <w:szCs w:val="22"/>
              </w:rPr>
              <w:t xml:space="preserve"> </w:t>
            </w:r>
          </w:p>
          <w:p w14:paraId="4E55BE34" w14:textId="142CEF17" w:rsidR="7185A20E" w:rsidRPr="00BE1087" w:rsidRDefault="43C93338" w:rsidP="5D1834C5">
            <w:pPr>
              <w:pStyle w:val="NoSpacing"/>
              <w:rPr>
                <w:rFonts w:ascii="Arial" w:eastAsia="Arial" w:hAnsi="Arial" w:cs="Arial"/>
                <w:sz w:val="18"/>
                <w:szCs w:val="18"/>
              </w:rPr>
            </w:pPr>
            <w:r w:rsidRPr="00BE1087">
              <w:rPr>
                <w:rFonts w:ascii="Arial" w:eastAsia="Arial" w:hAnsi="Arial" w:cs="Arial"/>
                <w:sz w:val="18"/>
                <w:szCs w:val="18"/>
              </w:rPr>
              <w:t xml:space="preserve">We use a wide range of learning environments and creative teaching approaches. Learning is enriched and supported by our effective use of digital technologies. </w:t>
            </w:r>
          </w:p>
          <w:p w14:paraId="04BDB74D" w14:textId="28427F50" w:rsidR="7185A20E" w:rsidRPr="00BE1087" w:rsidRDefault="7185A20E" w:rsidP="5D1834C5">
            <w:pPr>
              <w:pStyle w:val="NoSpacing"/>
              <w:rPr>
                <w:rFonts w:ascii="Arial" w:eastAsia="Arial" w:hAnsi="Arial" w:cs="Arial"/>
                <w:sz w:val="18"/>
                <w:szCs w:val="18"/>
              </w:rPr>
            </w:pPr>
          </w:p>
          <w:p w14:paraId="126F697E" w14:textId="49EB392D" w:rsidR="7185A20E" w:rsidRPr="00BE1087" w:rsidRDefault="5CE654D0" w:rsidP="5D1834C5">
            <w:pPr>
              <w:pStyle w:val="NoSpacing"/>
              <w:rPr>
                <w:rFonts w:ascii="Arial" w:eastAsia="Arial" w:hAnsi="Arial" w:cs="Arial"/>
                <w:sz w:val="18"/>
                <w:szCs w:val="18"/>
              </w:rPr>
            </w:pPr>
            <w:r w:rsidRPr="00BE1087">
              <w:rPr>
                <w:rFonts w:ascii="Arial" w:eastAsia="Arial" w:hAnsi="Arial" w:cs="Arial"/>
                <w:sz w:val="18"/>
                <w:szCs w:val="18"/>
              </w:rPr>
              <w:t xml:space="preserve">Our explanations and instructions are clear. We use skilled questioning and engagement to promote curiosity, independence and confidence and </w:t>
            </w:r>
            <w:proofErr w:type="gramStart"/>
            <w:r w:rsidRPr="00BE1087">
              <w:rPr>
                <w:rFonts w:ascii="Arial" w:eastAsia="Arial" w:hAnsi="Arial" w:cs="Arial"/>
                <w:sz w:val="18"/>
                <w:szCs w:val="18"/>
              </w:rPr>
              <w:t>to regularly enable</w:t>
            </w:r>
            <w:proofErr w:type="gramEnd"/>
            <w:r w:rsidRPr="00BE1087">
              <w:rPr>
                <w:rFonts w:ascii="Arial" w:eastAsia="Arial" w:hAnsi="Arial" w:cs="Arial"/>
                <w:sz w:val="18"/>
                <w:szCs w:val="18"/>
              </w:rPr>
              <w:t xml:space="preserve"> higher-order thinking skills in all learners. </w:t>
            </w:r>
          </w:p>
          <w:p w14:paraId="3019C8BC" w14:textId="0265DE4E" w:rsidR="7185A20E" w:rsidRPr="00BE1087" w:rsidRDefault="7185A20E" w:rsidP="5D1834C5">
            <w:pPr>
              <w:pStyle w:val="NoSpacing"/>
              <w:rPr>
                <w:rFonts w:ascii="Arial" w:eastAsia="Arial" w:hAnsi="Arial" w:cs="Arial"/>
                <w:sz w:val="18"/>
                <w:szCs w:val="18"/>
              </w:rPr>
            </w:pPr>
          </w:p>
          <w:p w14:paraId="0ADE15E7" w14:textId="4DCB8958" w:rsidR="7185A20E" w:rsidRPr="00BE1087" w:rsidRDefault="5CE654D0" w:rsidP="6C01CDA2">
            <w:pPr>
              <w:pStyle w:val="NoSpacing"/>
              <w:rPr>
                <w:rFonts w:ascii="Arial" w:eastAsia="Arial" w:hAnsi="Arial" w:cs="Arial"/>
                <w:sz w:val="18"/>
                <w:szCs w:val="18"/>
              </w:rPr>
            </w:pPr>
            <w:r w:rsidRPr="00BE1087">
              <w:rPr>
                <w:rFonts w:ascii="Arial" w:eastAsia="Arial" w:hAnsi="Arial" w:cs="Arial"/>
                <w:sz w:val="18"/>
                <w:szCs w:val="18"/>
              </w:rPr>
              <w:t xml:space="preserve">We observe learners closely to inform appropriate and well-timed interventions and future learning. We use feedback effectively to inform and support progress in learning. </w:t>
            </w:r>
          </w:p>
          <w:p w14:paraId="4183C90C" w14:textId="2D0F6365" w:rsidR="6C01CDA2" w:rsidRPr="00BE1087" w:rsidRDefault="6C01CDA2" w:rsidP="6C01CDA2">
            <w:pPr>
              <w:pStyle w:val="NoSpacing"/>
              <w:rPr>
                <w:rFonts w:ascii="Arial" w:eastAsia="Arial" w:hAnsi="Arial" w:cs="Arial"/>
                <w:sz w:val="18"/>
                <w:szCs w:val="18"/>
              </w:rPr>
            </w:pPr>
          </w:p>
          <w:p w14:paraId="615B4423" w14:textId="77777777" w:rsidR="00BE1087" w:rsidRDefault="00BE1087" w:rsidP="6C01CDA2">
            <w:pPr>
              <w:pStyle w:val="NoSpacing"/>
              <w:rPr>
                <w:rFonts w:ascii="Arial" w:eastAsia="Arial" w:hAnsi="Arial" w:cs="Arial"/>
                <w:sz w:val="18"/>
                <w:szCs w:val="18"/>
              </w:rPr>
            </w:pPr>
          </w:p>
          <w:p w14:paraId="2DDC385D" w14:textId="77777777" w:rsidR="00BE1087" w:rsidRDefault="00BE1087" w:rsidP="6C01CDA2">
            <w:pPr>
              <w:pStyle w:val="NoSpacing"/>
              <w:rPr>
                <w:rFonts w:ascii="Arial" w:eastAsia="Arial" w:hAnsi="Arial" w:cs="Arial"/>
                <w:sz w:val="18"/>
                <w:szCs w:val="18"/>
              </w:rPr>
            </w:pPr>
          </w:p>
          <w:p w14:paraId="4A77A582" w14:textId="52EDC2C5" w:rsidR="00BE1087" w:rsidRDefault="00BE1087" w:rsidP="6C01CDA2">
            <w:pPr>
              <w:pStyle w:val="NoSpacing"/>
              <w:rPr>
                <w:rFonts w:ascii="Arial" w:eastAsia="Arial" w:hAnsi="Arial" w:cs="Arial"/>
                <w:sz w:val="18"/>
                <w:szCs w:val="18"/>
              </w:rPr>
            </w:pPr>
          </w:p>
          <w:p w14:paraId="0655F429" w14:textId="2A846E49" w:rsidR="00BE1087" w:rsidRDefault="00BE1087" w:rsidP="6C01CDA2">
            <w:pPr>
              <w:pStyle w:val="NoSpacing"/>
              <w:rPr>
                <w:rFonts w:ascii="Arial" w:eastAsia="Arial" w:hAnsi="Arial" w:cs="Arial"/>
                <w:sz w:val="18"/>
                <w:szCs w:val="18"/>
              </w:rPr>
            </w:pPr>
          </w:p>
          <w:p w14:paraId="3587B27F" w14:textId="77777777" w:rsidR="00BE1087" w:rsidRDefault="00BE1087" w:rsidP="6C01CDA2">
            <w:pPr>
              <w:pStyle w:val="NoSpacing"/>
              <w:rPr>
                <w:rFonts w:ascii="Arial" w:eastAsia="Arial" w:hAnsi="Arial" w:cs="Arial"/>
                <w:sz w:val="18"/>
                <w:szCs w:val="18"/>
              </w:rPr>
            </w:pPr>
          </w:p>
          <w:p w14:paraId="469C6576" w14:textId="782FDE2C" w:rsidR="00254468" w:rsidRPr="00517223" w:rsidRDefault="3D472B57" w:rsidP="5D1834C5">
            <w:pPr>
              <w:pStyle w:val="NoSpacing"/>
              <w:rPr>
                <w:rFonts w:ascii="Arial" w:eastAsia="Arial" w:hAnsi="Arial" w:cs="Arial"/>
                <w:sz w:val="22"/>
                <w:szCs w:val="22"/>
              </w:rPr>
            </w:pPr>
            <w:r w:rsidRPr="00517223">
              <w:rPr>
                <w:rFonts w:ascii="Arial" w:eastAsia="Arial" w:hAnsi="Arial" w:cs="Arial"/>
                <w:b/>
                <w:bCs/>
                <w:sz w:val="22"/>
                <w:szCs w:val="22"/>
              </w:rPr>
              <w:t xml:space="preserve">Theme 3: </w:t>
            </w:r>
            <w:r w:rsidR="5CE654D0" w:rsidRPr="00517223">
              <w:rPr>
                <w:rFonts w:ascii="Arial" w:eastAsia="Arial" w:hAnsi="Arial" w:cs="Arial"/>
                <w:b/>
                <w:bCs/>
                <w:sz w:val="22"/>
                <w:szCs w:val="22"/>
              </w:rPr>
              <w:t>Effective use of assessment</w:t>
            </w:r>
            <w:r w:rsidR="5CE654D0" w:rsidRPr="00517223">
              <w:rPr>
                <w:rFonts w:ascii="Arial" w:eastAsia="Arial" w:hAnsi="Arial" w:cs="Arial"/>
                <w:sz w:val="22"/>
                <w:szCs w:val="22"/>
              </w:rPr>
              <w:t xml:space="preserve"> </w:t>
            </w:r>
          </w:p>
          <w:p w14:paraId="0EBEEC61" w14:textId="625DE162" w:rsidR="7185A20E" w:rsidRPr="00BE1087" w:rsidRDefault="5CE654D0" w:rsidP="5D1834C5">
            <w:pPr>
              <w:pStyle w:val="NoSpacing"/>
              <w:rPr>
                <w:rFonts w:ascii="Arial" w:eastAsia="Arial" w:hAnsi="Arial" w:cs="Arial"/>
                <w:sz w:val="18"/>
                <w:szCs w:val="18"/>
              </w:rPr>
            </w:pPr>
            <w:r w:rsidRPr="00BE1087">
              <w:rPr>
                <w:rFonts w:ascii="Arial" w:eastAsia="Arial" w:hAnsi="Arial" w:cs="Arial"/>
                <w:sz w:val="18"/>
                <w:szCs w:val="18"/>
              </w:rPr>
              <w:t>We use a variety of assessment approaches to allow learners to demonstrate their knowledge and understanding, skills, attributes and capabilities in different contexts across the curriculum.</w:t>
            </w:r>
          </w:p>
          <w:p w14:paraId="7BBFB20D" w14:textId="5CDFA782" w:rsidR="7185A20E" w:rsidRPr="00BE1087" w:rsidRDefault="7185A20E" w:rsidP="5D1834C5">
            <w:pPr>
              <w:pStyle w:val="NoSpacing"/>
              <w:rPr>
                <w:rFonts w:ascii="Arial" w:eastAsia="Arial" w:hAnsi="Arial" w:cs="Arial"/>
                <w:sz w:val="18"/>
                <w:szCs w:val="18"/>
              </w:rPr>
            </w:pPr>
          </w:p>
          <w:p w14:paraId="0C0CAD3B" w14:textId="18345C00" w:rsidR="7185A20E" w:rsidRPr="00BE1087" w:rsidRDefault="5CE654D0" w:rsidP="5D1834C5">
            <w:pPr>
              <w:pStyle w:val="NoSpacing"/>
              <w:rPr>
                <w:rFonts w:ascii="Arial" w:eastAsia="Arial" w:hAnsi="Arial" w:cs="Arial"/>
                <w:sz w:val="18"/>
                <w:szCs w:val="18"/>
              </w:rPr>
            </w:pPr>
            <w:r w:rsidRPr="00BE1087">
              <w:rPr>
                <w:rFonts w:ascii="Arial" w:eastAsia="Arial" w:hAnsi="Arial" w:cs="Arial"/>
                <w:sz w:val="18"/>
                <w:szCs w:val="18"/>
              </w:rPr>
              <w:t xml:space="preserve">Our assessment evidence is valid and reliable. At key milestones, our assessments provide reliable evidence which we use to report on the progress of all children and young people. </w:t>
            </w:r>
          </w:p>
          <w:p w14:paraId="0DAB8F80" w14:textId="3DCA5CA8" w:rsidR="7185A20E" w:rsidRPr="00BE1087" w:rsidRDefault="7185A20E" w:rsidP="5D1834C5">
            <w:pPr>
              <w:pStyle w:val="NoSpacing"/>
              <w:rPr>
                <w:rFonts w:ascii="Arial" w:eastAsia="Arial" w:hAnsi="Arial" w:cs="Arial"/>
                <w:sz w:val="18"/>
                <w:szCs w:val="18"/>
              </w:rPr>
            </w:pPr>
          </w:p>
          <w:p w14:paraId="5BA52AC7" w14:textId="106B50D8" w:rsidR="7185A20E" w:rsidRPr="00BE1087" w:rsidRDefault="5CE654D0" w:rsidP="6C01CDA2">
            <w:pPr>
              <w:pStyle w:val="NoSpacing"/>
              <w:rPr>
                <w:rFonts w:ascii="Arial" w:eastAsia="Arial" w:hAnsi="Arial" w:cs="Arial"/>
                <w:sz w:val="18"/>
                <w:szCs w:val="18"/>
              </w:rPr>
            </w:pPr>
            <w:r w:rsidRPr="00BE1087">
              <w:rPr>
                <w:rFonts w:ascii="Arial" w:eastAsia="Arial" w:hAnsi="Arial" w:cs="Arial"/>
                <w:sz w:val="18"/>
                <w:szCs w:val="18"/>
              </w:rPr>
              <w:t>Across our learning community we have shared expectations for standards to be achieved</w:t>
            </w:r>
            <w:r w:rsidR="7A6A1ADD" w:rsidRPr="00BE1087">
              <w:rPr>
                <w:rFonts w:ascii="Arial" w:eastAsia="Arial" w:hAnsi="Arial" w:cs="Arial"/>
                <w:sz w:val="18"/>
                <w:szCs w:val="18"/>
              </w:rPr>
              <w:t xml:space="preserve"> </w:t>
            </w:r>
            <w:r w:rsidRPr="00BE1087">
              <w:rPr>
                <w:rFonts w:ascii="Arial" w:eastAsia="Arial" w:hAnsi="Arial" w:cs="Arial"/>
                <w:sz w:val="18"/>
                <w:szCs w:val="18"/>
              </w:rPr>
              <w:t>and have robust arrangements for moderation across stages and across the curriculum.</w:t>
            </w:r>
          </w:p>
          <w:p w14:paraId="4F4E84E9" w14:textId="77777777" w:rsidR="009E3C46" w:rsidRPr="00BE1087" w:rsidRDefault="009E3C46" w:rsidP="6086195E">
            <w:pPr>
              <w:pStyle w:val="NoSpacing"/>
              <w:rPr>
                <w:rFonts w:ascii="Arial" w:eastAsia="Arial" w:hAnsi="Arial" w:cs="Arial"/>
                <w:sz w:val="18"/>
                <w:szCs w:val="18"/>
              </w:rPr>
            </w:pPr>
          </w:p>
          <w:p w14:paraId="5E5EAE53" w14:textId="32284D75" w:rsidR="5501FBF9" w:rsidRPr="00BE1087" w:rsidRDefault="5501FBF9" w:rsidP="5501FBF9">
            <w:pPr>
              <w:pStyle w:val="NoSpacing"/>
              <w:rPr>
                <w:rFonts w:ascii="Arial" w:eastAsia="Arial" w:hAnsi="Arial" w:cs="Arial"/>
                <w:sz w:val="18"/>
                <w:szCs w:val="18"/>
              </w:rPr>
            </w:pPr>
          </w:p>
          <w:p w14:paraId="0CA90503" w14:textId="7F08E648" w:rsidR="55743FDC" w:rsidRPr="00BE1087" w:rsidRDefault="49DA383D" w:rsidP="6C01CDA2">
            <w:pPr>
              <w:pStyle w:val="NoSpacing"/>
              <w:rPr>
                <w:rFonts w:ascii="Arial" w:eastAsia="Arial" w:hAnsi="Arial" w:cs="Arial"/>
                <w:sz w:val="18"/>
                <w:szCs w:val="18"/>
              </w:rPr>
            </w:pPr>
            <w:r w:rsidRPr="00BE1087">
              <w:rPr>
                <w:rFonts w:ascii="Arial" w:eastAsia="Arial" w:hAnsi="Arial" w:cs="Arial"/>
                <w:b/>
                <w:bCs/>
                <w:sz w:val="18"/>
                <w:szCs w:val="18"/>
              </w:rPr>
              <w:t xml:space="preserve">Theme 4: </w:t>
            </w:r>
            <w:r w:rsidR="5CE654D0" w:rsidRPr="00BE1087">
              <w:rPr>
                <w:rFonts w:ascii="Arial" w:eastAsia="Arial" w:hAnsi="Arial" w:cs="Arial"/>
                <w:b/>
                <w:bCs/>
                <w:sz w:val="18"/>
                <w:szCs w:val="18"/>
              </w:rPr>
              <w:t>Planning, tracking and monitoring</w:t>
            </w:r>
            <w:r w:rsidR="5CE654D0" w:rsidRPr="00BE1087">
              <w:rPr>
                <w:rFonts w:ascii="Arial" w:eastAsia="Arial" w:hAnsi="Arial" w:cs="Arial"/>
                <w:sz w:val="18"/>
                <w:szCs w:val="18"/>
              </w:rPr>
              <w:t xml:space="preserve"> </w:t>
            </w:r>
          </w:p>
          <w:p w14:paraId="30E6B0B2" w14:textId="4519AE53" w:rsidR="7185A20E" w:rsidRPr="00BE1087" w:rsidRDefault="43C93338" w:rsidP="5D1834C5">
            <w:pPr>
              <w:pStyle w:val="NoSpacing"/>
              <w:rPr>
                <w:rFonts w:ascii="Arial" w:eastAsia="Arial" w:hAnsi="Arial" w:cs="Arial"/>
                <w:sz w:val="18"/>
                <w:szCs w:val="18"/>
              </w:rPr>
            </w:pPr>
            <w:r w:rsidRPr="00BE1087">
              <w:rPr>
                <w:rFonts w:ascii="Arial" w:eastAsia="Arial" w:hAnsi="Arial" w:cs="Arial"/>
                <w:sz w:val="18"/>
                <w:szCs w:val="18"/>
              </w:rPr>
              <w:t xml:space="preserve">As a result of our manageable processes to monitor and evaluate learners’ progress we have clear information on their attainment across all curriculum areas. </w:t>
            </w:r>
          </w:p>
          <w:p w14:paraId="49062402" w14:textId="7DC97648" w:rsidR="00BA66AD" w:rsidRDefault="00BA66AD" w:rsidP="6086195E">
            <w:pPr>
              <w:rPr>
                <w:rFonts w:ascii="Arial" w:eastAsia="Arial" w:hAnsi="Arial" w:cs="Arial"/>
                <w:sz w:val="22"/>
                <w:szCs w:val="22"/>
              </w:rPr>
            </w:pPr>
          </w:p>
        </w:tc>
        <w:tc>
          <w:tcPr>
            <w:tcW w:w="3193" w:type="dxa"/>
            <w:shd w:val="clear" w:color="auto" w:fill="FABF8F" w:themeFill="accent6" w:themeFillTint="99"/>
          </w:tcPr>
          <w:p w14:paraId="6DA3A9CD" w14:textId="7AC44D5C" w:rsidR="00BA66AD" w:rsidRPr="006E299D" w:rsidRDefault="117B7335" w:rsidP="5D1834C5">
            <w:pPr>
              <w:rPr>
                <w:rFonts w:ascii="Arial" w:hAnsi="Arial" w:cs="Arial"/>
                <w:color w:val="FFFFFF" w:themeColor="background1"/>
              </w:rPr>
            </w:pPr>
            <w:r w:rsidRPr="5501FBF9">
              <w:rPr>
                <w:rFonts w:ascii="Arial" w:hAnsi="Arial" w:cs="Arial"/>
                <w:b/>
                <w:bCs/>
                <w:sz w:val="22"/>
                <w:szCs w:val="22"/>
              </w:rPr>
              <w:t>Schools should:</w:t>
            </w:r>
          </w:p>
          <w:p w14:paraId="3FC36820" w14:textId="76546887" w:rsidR="5501FBF9" w:rsidRDefault="5501FBF9" w:rsidP="5501FBF9">
            <w:pPr>
              <w:rPr>
                <w:rFonts w:ascii="Arial" w:hAnsi="Arial" w:cs="Arial"/>
                <w:b/>
                <w:bCs/>
                <w:sz w:val="22"/>
                <w:szCs w:val="22"/>
              </w:rPr>
            </w:pPr>
          </w:p>
          <w:p w14:paraId="2D4AE9B0" w14:textId="1AC7ED8E" w:rsidR="6086195E" w:rsidRDefault="6086195E" w:rsidP="6086195E">
            <w:pPr>
              <w:rPr>
                <w:rFonts w:ascii="Arial" w:hAnsi="Arial" w:cs="Arial"/>
                <w:b/>
                <w:bCs/>
                <w:sz w:val="22"/>
                <w:szCs w:val="22"/>
              </w:rPr>
            </w:pPr>
          </w:p>
          <w:p w14:paraId="0CC75CAC" w14:textId="5400594E" w:rsidR="50A59322" w:rsidRPr="00517223" w:rsidRDefault="2D5A1750" w:rsidP="3F69E2DF">
            <w:pPr>
              <w:pStyle w:val="ListParagraph"/>
              <w:numPr>
                <w:ilvl w:val="0"/>
                <w:numId w:val="16"/>
              </w:numPr>
              <w:ind w:left="270" w:hanging="270"/>
              <w:rPr>
                <w:rFonts w:ascii="Arial" w:eastAsia="Arial" w:hAnsi="Arial" w:cs="Arial"/>
                <w:color w:val="000000" w:themeColor="text1"/>
                <w:sz w:val="18"/>
                <w:szCs w:val="18"/>
              </w:rPr>
            </w:pPr>
            <w:r w:rsidRPr="00517223">
              <w:rPr>
                <w:rFonts w:ascii="Arial" w:eastAsia="Arial" w:hAnsi="Arial" w:cs="Arial"/>
                <w:color w:val="000000" w:themeColor="text1"/>
                <w:sz w:val="18"/>
                <w:szCs w:val="18"/>
              </w:rPr>
              <w:t>Take into account previously recorded levels of engagement and build upon these, considering how they can support and influence</w:t>
            </w:r>
            <w:r w:rsidR="4E6EF674" w:rsidRPr="00517223">
              <w:rPr>
                <w:rFonts w:ascii="Arial" w:eastAsia="Arial" w:hAnsi="Arial" w:cs="Arial"/>
                <w:color w:val="000000" w:themeColor="text1"/>
                <w:sz w:val="18"/>
                <w:szCs w:val="18"/>
              </w:rPr>
              <w:t xml:space="preserve"> future</w:t>
            </w:r>
            <w:r w:rsidRPr="00517223">
              <w:rPr>
                <w:rFonts w:ascii="Arial" w:eastAsia="Arial" w:hAnsi="Arial" w:cs="Arial"/>
                <w:color w:val="000000" w:themeColor="text1"/>
                <w:sz w:val="18"/>
                <w:szCs w:val="18"/>
              </w:rPr>
              <w:t xml:space="preserve"> learning and teaching.</w:t>
            </w:r>
          </w:p>
          <w:p w14:paraId="419CD448" w14:textId="79A9BC2B" w:rsidR="5D1834C5" w:rsidRPr="00517223" w:rsidRDefault="5D1834C5" w:rsidP="5D1834C5">
            <w:pPr>
              <w:rPr>
                <w:rFonts w:ascii="Arial" w:hAnsi="Arial" w:cs="Arial"/>
                <w:color w:val="FFFFFF" w:themeColor="background1"/>
                <w:sz w:val="18"/>
                <w:szCs w:val="18"/>
              </w:rPr>
            </w:pPr>
          </w:p>
          <w:p w14:paraId="4A878F50" w14:textId="69C41053" w:rsidR="5A389AB5" w:rsidRPr="00517223" w:rsidRDefault="5A389AB5" w:rsidP="5501FBF9">
            <w:pPr>
              <w:pStyle w:val="ListParagraph"/>
              <w:numPr>
                <w:ilvl w:val="0"/>
                <w:numId w:val="16"/>
              </w:numPr>
              <w:spacing w:line="259" w:lineRule="auto"/>
              <w:ind w:left="270" w:hanging="270"/>
              <w:rPr>
                <w:rFonts w:ascii="Arial" w:eastAsia="Arial" w:hAnsi="Arial" w:cs="Arial"/>
                <w:color w:val="000000" w:themeColor="text1"/>
                <w:sz w:val="18"/>
                <w:szCs w:val="18"/>
              </w:rPr>
            </w:pPr>
            <w:r w:rsidRPr="00517223">
              <w:rPr>
                <w:rFonts w:ascii="Arial" w:hAnsi="Arial" w:cs="Arial"/>
                <w:sz w:val="18"/>
                <w:szCs w:val="18"/>
              </w:rPr>
              <w:t xml:space="preserve">Ensure </w:t>
            </w:r>
            <w:r w:rsidR="720887CE" w:rsidRPr="00517223">
              <w:rPr>
                <w:rFonts w:ascii="Arial" w:hAnsi="Arial" w:cs="Arial"/>
                <w:sz w:val="18"/>
                <w:szCs w:val="18"/>
              </w:rPr>
              <w:t>learners</w:t>
            </w:r>
            <w:r w:rsidR="28207258" w:rsidRPr="00517223">
              <w:rPr>
                <w:rFonts w:ascii="Arial" w:hAnsi="Arial" w:cs="Arial"/>
                <w:sz w:val="18"/>
                <w:szCs w:val="18"/>
              </w:rPr>
              <w:t>’</w:t>
            </w:r>
            <w:r w:rsidR="720887CE" w:rsidRPr="00517223">
              <w:rPr>
                <w:rFonts w:ascii="Arial" w:hAnsi="Arial" w:cs="Arial"/>
                <w:sz w:val="18"/>
                <w:szCs w:val="18"/>
              </w:rPr>
              <w:t xml:space="preserve"> experiences include </w:t>
            </w:r>
            <w:r w:rsidR="51BD0061" w:rsidRPr="00517223">
              <w:rPr>
                <w:rFonts w:ascii="Arial" w:hAnsi="Arial" w:cs="Arial"/>
                <w:sz w:val="18"/>
                <w:szCs w:val="18"/>
              </w:rPr>
              <w:t>appropriate</w:t>
            </w:r>
            <w:r w:rsidRPr="00517223">
              <w:rPr>
                <w:rFonts w:ascii="Arial" w:hAnsi="Arial" w:cs="Arial"/>
                <w:sz w:val="18"/>
                <w:szCs w:val="18"/>
              </w:rPr>
              <w:t xml:space="preserve"> levels of </w:t>
            </w:r>
            <w:r w:rsidRPr="00517223">
              <w:rPr>
                <w:rFonts w:ascii="Arial" w:hAnsi="Arial" w:cs="Arial"/>
                <w:sz w:val="18"/>
                <w:szCs w:val="18"/>
                <w:u w:val="single"/>
              </w:rPr>
              <w:t>c</w:t>
            </w:r>
            <w:r w:rsidR="16DAD27A" w:rsidRPr="00517223">
              <w:rPr>
                <w:rFonts w:ascii="Arial" w:hAnsi="Arial" w:cs="Arial"/>
                <w:sz w:val="18"/>
                <w:szCs w:val="18"/>
                <w:u w:val="single"/>
              </w:rPr>
              <w:t>hallenge</w:t>
            </w:r>
            <w:r w:rsidR="16DAD27A" w:rsidRPr="00517223">
              <w:rPr>
                <w:rFonts w:ascii="Arial" w:hAnsi="Arial" w:cs="Arial"/>
                <w:sz w:val="18"/>
                <w:szCs w:val="18"/>
              </w:rPr>
              <w:t xml:space="preserve"> and </w:t>
            </w:r>
            <w:r w:rsidR="16DAD27A" w:rsidRPr="00517223">
              <w:rPr>
                <w:rFonts w:ascii="Arial" w:hAnsi="Arial" w:cs="Arial"/>
                <w:sz w:val="18"/>
                <w:szCs w:val="18"/>
                <w:u w:val="single"/>
              </w:rPr>
              <w:t>suppor</w:t>
            </w:r>
            <w:r w:rsidR="16DAD27A" w:rsidRPr="00517223">
              <w:rPr>
                <w:rFonts w:ascii="Arial" w:hAnsi="Arial" w:cs="Arial"/>
                <w:sz w:val="18"/>
                <w:szCs w:val="18"/>
              </w:rPr>
              <w:t>t</w:t>
            </w:r>
            <w:r w:rsidR="00920A28" w:rsidRPr="00517223">
              <w:rPr>
                <w:rFonts w:ascii="Arial" w:hAnsi="Arial" w:cs="Arial"/>
                <w:sz w:val="18"/>
                <w:szCs w:val="18"/>
              </w:rPr>
              <w:t>, linked to</w:t>
            </w:r>
            <w:r w:rsidR="022B8840" w:rsidRPr="00517223">
              <w:rPr>
                <w:rFonts w:ascii="Arial" w:hAnsi="Arial" w:cs="Arial"/>
                <w:sz w:val="18"/>
                <w:szCs w:val="18"/>
              </w:rPr>
              <w:t xml:space="preserve"> </w:t>
            </w:r>
            <w:r w:rsidR="16BD9E8B" w:rsidRPr="00517223">
              <w:rPr>
                <w:rFonts w:ascii="Arial" w:hAnsi="Arial" w:cs="Arial"/>
                <w:sz w:val="18"/>
                <w:szCs w:val="18"/>
              </w:rPr>
              <w:t>current assessment information.</w:t>
            </w:r>
          </w:p>
          <w:p w14:paraId="43DDD1D2" w14:textId="77777777" w:rsidR="00C13055" w:rsidRDefault="00C13055" w:rsidP="00C13055">
            <w:pPr>
              <w:pStyle w:val="ListParagraph"/>
              <w:rPr>
                <w:rFonts w:ascii="Arial" w:hAnsi="Arial" w:cs="Arial"/>
                <w:sz w:val="18"/>
                <w:szCs w:val="18"/>
              </w:rPr>
            </w:pPr>
          </w:p>
          <w:p w14:paraId="791E1267" w14:textId="4A99C392" w:rsidR="5D1834C5" w:rsidRPr="00517223" w:rsidRDefault="5D1834C5" w:rsidP="5D1834C5">
            <w:pPr>
              <w:rPr>
                <w:rFonts w:ascii="Arial" w:hAnsi="Arial" w:cs="Arial"/>
                <w:sz w:val="18"/>
                <w:szCs w:val="18"/>
              </w:rPr>
            </w:pPr>
          </w:p>
          <w:p w14:paraId="3AE75F94" w14:textId="50FD9B26" w:rsidR="5D1834C5" w:rsidRDefault="5D1834C5" w:rsidP="6086195E">
            <w:pPr>
              <w:rPr>
                <w:rFonts w:ascii="Arial" w:eastAsia="Arial" w:hAnsi="Arial" w:cs="Arial"/>
                <w:sz w:val="18"/>
                <w:szCs w:val="18"/>
              </w:rPr>
            </w:pPr>
          </w:p>
          <w:p w14:paraId="2C35E164" w14:textId="2A1471FA" w:rsidR="00517223" w:rsidRDefault="00517223" w:rsidP="6086195E">
            <w:pPr>
              <w:rPr>
                <w:rFonts w:ascii="Arial" w:eastAsia="Arial" w:hAnsi="Arial" w:cs="Arial"/>
                <w:sz w:val="18"/>
                <w:szCs w:val="18"/>
              </w:rPr>
            </w:pPr>
          </w:p>
          <w:p w14:paraId="6D654395" w14:textId="60DE9B12" w:rsidR="00517223" w:rsidRDefault="00517223" w:rsidP="6086195E">
            <w:pPr>
              <w:rPr>
                <w:rFonts w:ascii="Arial" w:eastAsia="Arial" w:hAnsi="Arial" w:cs="Arial"/>
                <w:sz w:val="18"/>
                <w:szCs w:val="18"/>
              </w:rPr>
            </w:pPr>
          </w:p>
          <w:p w14:paraId="744CD40A" w14:textId="77777777" w:rsidR="00517223" w:rsidRPr="00517223" w:rsidRDefault="00517223" w:rsidP="6086195E">
            <w:pPr>
              <w:rPr>
                <w:rFonts w:ascii="Arial" w:eastAsia="Arial" w:hAnsi="Arial" w:cs="Arial"/>
                <w:sz w:val="18"/>
                <w:szCs w:val="18"/>
              </w:rPr>
            </w:pPr>
          </w:p>
          <w:p w14:paraId="2FE46F8C" w14:textId="77777777" w:rsidR="009E3C46" w:rsidRPr="00517223" w:rsidRDefault="009E3C46" w:rsidP="6086195E">
            <w:pPr>
              <w:rPr>
                <w:rFonts w:ascii="Arial" w:eastAsia="Arial" w:hAnsi="Arial" w:cs="Arial"/>
                <w:sz w:val="18"/>
                <w:szCs w:val="18"/>
              </w:rPr>
            </w:pPr>
          </w:p>
          <w:p w14:paraId="08DAF4CB" w14:textId="0591CC9A" w:rsidR="00BE1087" w:rsidRDefault="00BE1087" w:rsidP="6086195E">
            <w:pPr>
              <w:rPr>
                <w:rFonts w:ascii="Arial" w:eastAsia="Arial" w:hAnsi="Arial" w:cs="Arial"/>
                <w:sz w:val="18"/>
                <w:szCs w:val="18"/>
              </w:rPr>
            </w:pPr>
          </w:p>
          <w:p w14:paraId="4562ED9C" w14:textId="7F426650" w:rsidR="00517223" w:rsidRDefault="00517223" w:rsidP="6086195E">
            <w:pPr>
              <w:rPr>
                <w:rFonts w:ascii="Arial" w:eastAsia="Arial" w:hAnsi="Arial" w:cs="Arial"/>
                <w:sz w:val="18"/>
                <w:szCs w:val="18"/>
              </w:rPr>
            </w:pPr>
          </w:p>
          <w:p w14:paraId="315C19CD" w14:textId="77777777" w:rsidR="00517223" w:rsidRPr="00517223" w:rsidRDefault="00517223" w:rsidP="6086195E">
            <w:pPr>
              <w:rPr>
                <w:rFonts w:ascii="Arial" w:eastAsia="Arial" w:hAnsi="Arial" w:cs="Arial"/>
                <w:sz w:val="18"/>
                <w:szCs w:val="18"/>
              </w:rPr>
            </w:pPr>
          </w:p>
          <w:p w14:paraId="469B3D52" w14:textId="6D0F1C98" w:rsidR="3814D4E5" w:rsidRPr="00517223" w:rsidRDefault="3814D4E5" w:rsidP="00642ADB">
            <w:pPr>
              <w:pStyle w:val="ListParagraph"/>
              <w:numPr>
                <w:ilvl w:val="0"/>
                <w:numId w:val="16"/>
              </w:numPr>
              <w:ind w:left="270" w:hanging="270"/>
              <w:rPr>
                <w:color w:val="000000" w:themeColor="text1"/>
                <w:sz w:val="18"/>
                <w:szCs w:val="18"/>
              </w:rPr>
            </w:pPr>
            <w:r w:rsidRPr="00517223">
              <w:rPr>
                <w:rFonts w:ascii="Arial" w:eastAsia="Arial" w:hAnsi="Arial" w:cs="Arial"/>
                <w:sz w:val="18"/>
                <w:szCs w:val="18"/>
              </w:rPr>
              <w:t xml:space="preserve">Consider which elements of learning and teaching, which were adapted and utilised well during remote </w:t>
            </w:r>
            <w:proofErr w:type="gramStart"/>
            <w:r w:rsidRPr="00517223">
              <w:rPr>
                <w:rFonts w:ascii="Arial" w:eastAsia="Arial" w:hAnsi="Arial" w:cs="Arial"/>
                <w:sz w:val="18"/>
                <w:szCs w:val="18"/>
              </w:rPr>
              <w:t xml:space="preserve">learning, </w:t>
            </w:r>
            <w:r w:rsidR="4850FDFB" w:rsidRPr="00517223">
              <w:rPr>
                <w:rFonts w:ascii="Arial" w:eastAsia="Arial" w:hAnsi="Arial" w:cs="Arial"/>
                <w:sz w:val="18"/>
                <w:szCs w:val="18"/>
              </w:rPr>
              <w:t>c</w:t>
            </w:r>
            <w:r w:rsidRPr="00517223">
              <w:rPr>
                <w:rFonts w:ascii="Arial" w:eastAsia="Arial" w:hAnsi="Arial" w:cs="Arial"/>
                <w:sz w:val="18"/>
                <w:szCs w:val="18"/>
              </w:rPr>
              <w:t>ould be continued and integrated into common practice</w:t>
            </w:r>
            <w:proofErr w:type="gramEnd"/>
            <w:r w:rsidRPr="00517223">
              <w:rPr>
                <w:rFonts w:ascii="Arial" w:eastAsia="Arial" w:hAnsi="Arial" w:cs="Arial"/>
                <w:sz w:val="18"/>
                <w:szCs w:val="18"/>
              </w:rPr>
              <w:t>.</w:t>
            </w:r>
          </w:p>
          <w:p w14:paraId="5E6FF80B" w14:textId="08F42DE6" w:rsidR="5D1834C5" w:rsidRPr="00517223" w:rsidRDefault="5D1834C5" w:rsidP="5D1834C5">
            <w:pPr>
              <w:rPr>
                <w:rFonts w:ascii="Arial" w:eastAsia="Arial" w:hAnsi="Arial" w:cs="Arial"/>
                <w:sz w:val="18"/>
                <w:szCs w:val="18"/>
              </w:rPr>
            </w:pPr>
          </w:p>
          <w:p w14:paraId="18BD3D45" w14:textId="635B291E" w:rsidR="2CBED50B" w:rsidRPr="00517223" w:rsidRDefault="2CBED50B" w:rsidP="00096C81">
            <w:pPr>
              <w:pStyle w:val="ListParagraph"/>
              <w:numPr>
                <w:ilvl w:val="0"/>
                <w:numId w:val="16"/>
              </w:numPr>
              <w:ind w:left="270" w:hanging="270"/>
              <w:rPr>
                <w:rFonts w:ascii="Arial" w:eastAsia="Arial" w:hAnsi="Arial" w:cs="Arial"/>
                <w:color w:val="000000" w:themeColor="text1"/>
                <w:sz w:val="18"/>
                <w:szCs w:val="18"/>
              </w:rPr>
            </w:pPr>
            <w:r w:rsidRPr="00517223">
              <w:rPr>
                <w:rFonts w:ascii="Arial" w:eastAsia="Arial" w:hAnsi="Arial" w:cs="Arial"/>
                <w:sz w:val="18"/>
                <w:szCs w:val="18"/>
              </w:rPr>
              <w:t xml:space="preserve">Establish a clear overview of current learning and teaching processes, drawing on robust self-evaluation. </w:t>
            </w:r>
          </w:p>
          <w:p w14:paraId="2FC73564" w14:textId="77777777" w:rsidR="00C13055" w:rsidRDefault="00C13055" w:rsidP="00C13055">
            <w:pPr>
              <w:pStyle w:val="ListParagraph"/>
              <w:rPr>
                <w:color w:val="000000" w:themeColor="text1"/>
                <w:sz w:val="18"/>
                <w:szCs w:val="18"/>
              </w:rPr>
            </w:pPr>
          </w:p>
          <w:p w14:paraId="1CA6D557" w14:textId="52CA3E3C" w:rsidR="2CBED50B" w:rsidRPr="00517223" w:rsidRDefault="2CBED50B" w:rsidP="1A89F37A">
            <w:pPr>
              <w:rPr>
                <w:color w:val="000000" w:themeColor="text1"/>
                <w:sz w:val="18"/>
                <w:szCs w:val="18"/>
              </w:rPr>
            </w:pPr>
          </w:p>
          <w:p w14:paraId="3D593DA1" w14:textId="31BDB500" w:rsidR="2CBED50B" w:rsidRPr="00517223" w:rsidRDefault="7AB0C556" w:rsidP="00642ADB">
            <w:pPr>
              <w:pStyle w:val="ListParagraph"/>
              <w:numPr>
                <w:ilvl w:val="0"/>
                <w:numId w:val="16"/>
              </w:numPr>
              <w:ind w:left="270" w:hanging="270"/>
              <w:rPr>
                <w:color w:val="000000" w:themeColor="text1"/>
                <w:sz w:val="18"/>
                <w:szCs w:val="18"/>
              </w:rPr>
            </w:pPr>
            <w:r w:rsidRPr="00517223">
              <w:rPr>
                <w:rFonts w:ascii="Arial" w:eastAsia="Arial" w:hAnsi="Arial" w:cs="Arial"/>
                <w:sz w:val="18"/>
                <w:szCs w:val="18"/>
              </w:rPr>
              <w:t xml:space="preserve">Provide opportunities for staff </w:t>
            </w:r>
            <w:r w:rsidR="1C72C90D" w:rsidRPr="00517223">
              <w:rPr>
                <w:rFonts w:ascii="Arial" w:eastAsia="Arial" w:hAnsi="Arial" w:cs="Arial"/>
                <w:sz w:val="18"/>
                <w:szCs w:val="18"/>
              </w:rPr>
              <w:t xml:space="preserve">CLPL to ensure effective delivery of learning and teaching, reflecting on appropriate </w:t>
            </w:r>
            <w:r w:rsidR="4E21D059" w:rsidRPr="00517223">
              <w:rPr>
                <w:rFonts w:ascii="Arial" w:eastAsia="Arial" w:hAnsi="Arial" w:cs="Arial"/>
                <w:sz w:val="18"/>
                <w:szCs w:val="18"/>
              </w:rPr>
              <w:t>elements of the Learning, Teaching and Assessment (Moderation) Cycle</w:t>
            </w:r>
            <w:r w:rsidR="4700B741" w:rsidRPr="00517223">
              <w:rPr>
                <w:rFonts w:ascii="Arial" w:eastAsia="Arial" w:hAnsi="Arial" w:cs="Arial"/>
                <w:sz w:val="18"/>
                <w:szCs w:val="18"/>
              </w:rPr>
              <w:t>. (</w:t>
            </w:r>
            <w:proofErr w:type="spellStart"/>
            <w:proofErr w:type="gramStart"/>
            <w:r w:rsidR="4700B741" w:rsidRPr="00517223">
              <w:rPr>
                <w:rFonts w:ascii="Arial" w:eastAsia="Arial" w:hAnsi="Arial" w:cs="Arial"/>
                <w:sz w:val="18"/>
                <w:szCs w:val="18"/>
              </w:rPr>
              <w:t>eg</w:t>
            </w:r>
            <w:proofErr w:type="spellEnd"/>
            <w:proofErr w:type="gramEnd"/>
            <w:r w:rsidR="4700B741" w:rsidRPr="00517223">
              <w:rPr>
                <w:rFonts w:ascii="Arial" w:eastAsia="Arial" w:hAnsi="Arial" w:cs="Arial"/>
                <w:sz w:val="18"/>
                <w:szCs w:val="18"/>
              </w:rPr>
              <w:t>. LI/SCs, questioning, feedback</w:t>
            </w:r>
            <w:r w:rsidR="00C13055">
              <w:rPr>
                <w:rFonts w:ascii="Arial" w:eastAsia="Arial" w:hAnsi="Arial" w:cs="Arial"/>
                <w:sz w:val="18"/>
                <w:szCs w:val="18"/>
              </w:rPr>
              <w:t>…</w:t>
            </w:r>
            <w:r w:rsidR="4700B741" w:rsidRPr="00517223">
              <w:rPr>
                <w:rFonts w:ascii="Arial" w:eastAsia="Arial" w:hAnsi="Arial" w:cs="Arial"/>
                <w:sz w:val="18"/>
                <w:szCs w:val="18"/>
              </w:rPr>
              <w:t>)</w:t>
            </w:r>
          </w:p>
          <w:p w14:paraId="55D584E2" w14:textId="77777777" w:rsidR="00C13055" w:rsidRDefault="00C13055" w:rsidP="00C13055">
            <w:pPr>
              <w:pStyle w:val="ListParagraph"/>
              <w:rPr>
                <w:rFonts w:ascii="Arial" w:eastAsia="Arial" w:hAnsi="Arial" w:cs="Arial"/>
                <w:sz w:val="20"/>
                <w:szCs w:val="20"/>
              </w:rPr>
            </w:pPr>
          </w:p>
          <w:p w14:paraId="07D510F6" w14:textId="326F45E0" w:rsidR="5D1834C5" w:rsidRPr="00BE1087" w:rsidRDefault="5D1834C5" w:rsidP="5D1834C5">
            <w:pPr>
              <w:rPr>
                <w:rFonts w:ascii="Arial" w:eastAsia="Arial" w:hAnsi="Arial" w:cs="Arial"/>
                <w:sz w:val="20"/>
                <w:szCs w:val="20"/>
              </w:rPr>
            </w:pPr>
          </w:p>
          <w:p w14:paraId="32D62452" w14:textId="271C1F93" w:rsidR="6086195E" w:rsidRDefault="6086195E" w:rsidP="6086195E">
            <w:pPr>
              <w:rPr>
                <w:rFonts w:ascii="Arial" w:eastAsia="Arial" w:hAnsi="Arial" w:cs="Arial"/>
                <w:sz w:val="22"/>
                <w:szCs w:val="22"/>
              </w:rPr>
            </w:pPr>
          </w:p>
          <w:p w14:paraId="5B2BBF82" w14:textId="72A59757" w:rsidR="6086195E" w:rsidRDefault="6086195E" w:rsidP="6086195E">
            <w:pPr>
              <w:rPr>
                <w:rFonts w:ascii="Arial" w:eastAsia="Arial" w:hAnsi="Arial" w:cs="Arial"/>
                <w:sz w:val="22"/>
                <w:szCs w:val="22"/>
              </w:rPr>
            </w:pPr>
          </w:p>
          <w:p w14:paraId="7D007295" w14:textId="4BF26A3E" w:rsidR="00254468" w:rsidRDefault="00254468" w:rsidP="009E3C46">
            <w:pPr>
              <w:rPr>
                <w:rFonts w:ascii="Arial" w:eastAsia="Arial" w:hAnsi="Arial" w:cs="Arial"/>
                <w:color w:val="000000" w:themeColor="text1"/>
                <w:sz w:val="20"/>
                <w:szCs w:val="20"/>
              </w:rPr>
            </w:pPr>
          </w:p>
          <w:p w14:paraId="2DE2BA25" w14:textId="77777777" w:rsidR="009E3C46" w:rsidRPr="009E3C46" w:rsidRDefault="009E3C46" w:rsidP="009E3C46">
            <w:pPr>
              <w:rPr>
                <w:rFonts w:ascii="Arial" w:eastAsia="Arial" w:hAnsi="Arial" w:cs="Arial"/>
                <w:color w:val="000000" w:themeColor="text1"/>
                <w:sz w:val="20"/>
                <w:szCs w:val="20"/>
              </w:rPr>
            </w:pPr>
          </w:p>
          <w:p w14:paraId="39637960" w14:textId="15E7E340" w:rsidR="35E2D16A" w:rsidRPr="00517223" w:rsidRDefault="35E2D16A" w:rsidP="00642ADB">
            <w:pPr>
              <w:pStyle w:val="ListParagraph"/>
              <w:numPr>
                <w:ilvl w:val="0"/>
                <w:numId w:val="16"/>
              </w:numPr>
              <w:ind w:left="270" w:hanging="270"/>
              <w:rPr>
                <w:rFonts w:ascii="Arial" w:eastAsia="Arial" w:hAnsi="Arial" w:cs="Arial"/>
                <w:color w:val="000000" w:themeColor="text1"/>
                <w:sz w:val="18"/>
                <w:szCs w:val="18"/>
              </w:rPr>
            </w:pPr>
            <w:r w:rsidRPr="00517223">
              <w:rPr>
                <w:rFonts w:ascii="Arial" w:eastAsia="Arial" w:hAnsi="Arial" w:cs="Arial"/>
                <w:sz w:val="18"/>
                <w:szCs w:val="18"/>
              </w:rPr>
              <w:t xml:space="preserve">Consider current assessment calendar and </w:t>
            </w:r>
            <w:r w:rsidR="6971FBE4" w:rsidRPr="00517223">
              <w:rPr>
                <w:rFonts w:ascii="Arial" w:eastAsia="Arial" w:hAnsi="Arial" w:cs="Arial"/>
                <w:sz w:val="18"/>
                <w:szCs w:val="18"/>
              </w:rPr>
              <w:t xml:space="preserve">assessments </w:t>
            </w:r>
            <w:r w:rsidR="502EB997" w:rsidRPr="00517223">
              <w:rPr>
                <w:rFonts w:ascii="Arial" w:eastAsia="Arial" w:hAnsi="Arial" w:cs="Arial"/>
                <w:sz w:val="18"/>
                <w:szCs w:val="18"/>
              </w:rPr>
              <w:t xml:space="preserve">used </w:t>
            </w:r>
            <w:r w:rsidRPr="00517223">
              <w:rPr>
                <w:rFonts w:ascii="Arial" w:eastAsia="Arial" w:hAnsi="Arial" w:cs="Arial"/>
                <w:sz w:val="18"/>
                <w:szCs w:val="18"/>
              </w:rPr>
              <w:t>and how these should be adapted to support recovery</w:t>
            </w:r>
            <w:r w:rsidR="0F52DFC1" w:rsidRPr="00517223">
              <w:rPr>
                <w:rFonts w:ascii="Arial" w:eastAsia="Arial" w:hAnsi="Arial" w:cs="Arial"/>
                <w:sz w:val="18"/>
                <w:szCs w:val="18"/>
              </w:rPr>
              <w:t>, e</w:t>
            </w:r>
            <w:r w:rsidRPr="00517223">
              <w:rPr>
                <w:rFonts w:ascii="Arial" w:eastAsia="Arial" w:hAnsi="Arial" w:cs="Arial"/>
                <w:sz w:val="18"/>
                <w:szCs w:val="18"/>
              </w:rPr>
              <w:t>stablish</w:t>
            </w:r>
            <w:r w:rsidR="454CB2EF" w:rsidRPr="00517223">
              <w:rPr>
                <w:rFonts w:ascii="Arial" w:eastAsia="Arial" w:hAnsi="Arial" w:cs="Arial"/>
                <w:sz w:val="18"/>
                <w:szCs w:val="18"/>
              </w:rPr>
              <w:t>ing</w:t>
            </w:r>
            <w:r w:rsidRPr="00517223">
              <w:rPr>
                <w:rFonts w:ascii="Arial" w:eastAsia="Arial" w:hAnsi="Arial" w:cs="Arial"/>
                <w:sz w:val="18"/>
                <w:szCs w:val="18"/>
              </w:rPr>
              <w:t xml:space="preserve"> new assessment guidelines which take account of the varied learning experiences pupils will have had during last session.</w:t>
            </w:r>
          </w:p>
          <w:p w14:paraId="092389FC" w14:textId="54478F4D" w:rsidR="5D1834C5" w:rsidRPr="00517223" w:rsidRDefault="5D1834C5" w:rsidP="5D1834C5">
            <w:pPr>
              <w:rPr>
                <w:rFonts w:ascii="Arial" w:eastAsia="Arial" w:hAnsi="Arial" w:cs="Arial"/>
                <w:sz w:val="18"/>
                <w:szCs w:val="18"/>
              </w:rPr>
            </w:pPr>
          </w:p>
          <w:p w14:paraId="7E5F0A1E" w14:textId="657E1FF8" w:rsidR="35E2D16A" w:rsidRPr="00517223" w:rsidRDefault="60DAAF66" w:rsidP="00642ADB">
            <w:pPr>
              <w:pStyle w:val="ListParagraph"/>
              <w:numPr>
                <w:ilvl w:val="0"/>
                <w:numId w:val="16"/>
              </w:numPr>
              <w:ind w:left="270" w:hanging="270"/>
              <w:rPr>
                <w:color w:val="000000" w:themeColor="text1"/>
                <w:sz w:val="18"/>
                <w:szCs w:val="18"/>
              </w:rPr>
            </w:pPr>
            <w:r w:rsidRPr="00517223">
              <w:rPr>
                <w:rFonts w:ascii="Arial" w:eastAsia="Arial" w:hAnsi="Arial" w:cs="Arial"/>
                <w:sz w:val="18"/>
                <w:szCs w:val="18"/>
              </w:rPr>
              <w:t>Ensure a range of assessments (both formative and summative) are used to ascertain the learning needs for each learner</w:t>
            </w:r>
            <w:r w:rsidR="2E38BAD3" w:rsidRPr="00517223">
              <w:rPr>
                <w:rFonts w:ascii="Arial" w:eastAsia="Arial" w:hAnsi="Arial" w:cs="Arial"/>
                <w:sz w:val="18"/>
                <w:szCs w:val="18"/>
              </w:rPr>
              <w:t>.</w:t>
            </w:r>
          </w:p>
          <w:p w14:paraId="7B57C1AB" w14:textId="77777777" w:rsidR="00C13055" w:rsidRDefault="00C13055" w:rsidP="00C13055">
            <w:pPr>
              <w:pStyle w:val="ListParagraph"/>
              <w:rPr>
                <w:rFonts w:ascii="Arial" w:eastAsia="Arial" w:hAnsi="Arial" w:cs="Arial"/>
                <w:sz w:val="18"/>
                <w:szCs w:val="18"/>
              </w:rPr>
            </w:pPr>
          </w:p>
          <w:p w14:paraId="78258269" w14:textId="220BF705" w:rsidR="5D1834C5" w:rsidRPr="00517223" w:rsidRDefault="5D1834C5" w:rsidP="5D1834C5">
            <w:pPr>
              <w:rPr>
                <w:rFonts w:ascii="Arial" w:eastAsia="Arial" w:hAnsi="Arial" w:cs="Arial"/>
                <w:sz w:val="18"/>
                <w:szCs w:val="18"/>
              </w:rPr>
            </w:pPr>
          </w:p>
          <w:p w14:paraId="56D1E729" w14:textId="768904DC" w:rsidR="35E2D16A" w:rsidRPr="00517223" w:rsidRDefault="35E2D16A" w:rsidP="00642ADB">
            <w:pPr>
              <w:pStyle w:val="ListParagraph"/>
              <w:numPr>
                <w:ilvl w:val="0"/>
                <w:numId w:val="16"/>
              </w:numPr>
              <w:ind w:left="270" w:hanging="270"/>
              <w:rPr>
                <w:color w:val="000000" w:themeColor="text1"/>
                <w:sz w:val="18"/>
                <w:szCs w:val="18"/>
              </w:rPr>
            </w:pPr>
            <w:r w:rsidRPr="00517223">
              <w:rPr>
                <w:rFonts w:ascii="Arial" w:eastAsia="Arial" w:hAnsi="Arial" w:cs="Arial"/>
                <w:sz w:val="18"/>
                <w:szCs w:val="18"/>
              </w:rPr>
              <w:t>Consider how moderation can be used – internally and across the Learning Community – to support their adapted/refreshed learning, teaching and assessment processes</w:t>
            </w:r>
            <w:r w:rsidR="14E87CCA" w:rsidRPr="00517223">
              <w:rPr>
                <w:rFonts w:ascii="Arial" w:eastAsia="Arial" w:hAnsi="Arial" w:cs="Arial"/>
                <w:sz w:val="18"/>
                <w:szCs w:val="18"/>
              </w:rPr>
              <w:t>.</w:t>
            </w:r>
          </w:p>
          <w:p w14:paraId="70ADA8B7" w14:textId="77777777" w:rsidR="00C13055" w:rsidRDefault="00C13055" w:rsidP="00C13055">
            <w:pPr>
              <w:pStyle w:val="ListParagraph"/>
              <w:rPr>
                <w:color w:val="000000" w:themeColor="text1"/>
                <w:sz w:val="20"/>
                <w:szCs w:val="20"/>
              </w:rPr>
            </w:pPr>
          </w:p>
          <w:p w14:paraId="7FF23DD7" w14:textId="77777777" w:rsidR="00254468" w:rsidRPr="00254468" w:rsidRDefault="00254468" w:rsidP="00254468">
            <w:pPr>
              <w:pStyle w:val="ListParagraph"/>
              <w:rPr>
                <w:color w:val="000000" w:themeColor="text1"/>
                <w:sz w:val="20"/>
                <w:szCs w:val="20"/>
              </w:rPr>
            </w:pPr>
          </w:p>
          <w:p w14:paraId="018C5700" w14:textId="77777777" w:rsidR="00254468" w:rsidRPr="00E762B9" w:rsidRDefault="00254468" w:rsidP="00254468">
            <w:pPr>
              <w:pStyle w:val="ListParagraph"/>
              <w:ind w:left="270"/>
              <w:rPr>
                <w:color w:val="000000" w:themeColor="text1"/>
                <w:sz w:val="20"/>
                <w:szCs w:val="20"/>
              </w:rPr>
            </w:pPr>
          </w:p>
          <w:p w14:paraId="77982179" w14:textId="124DAE4C" w:rsidR="5D1834C5" w:rsidRDefault="5D1834C5" w:rsidP="5D1834C5">
            <w:pPr>
              <w:rPr>
                <w:rFonts w:ascii="Arial" w:hAnsi="Arial" w:cs="Arial"/>
                <w:color w:val="FFFFFF" w:themeColor="background1"/>
                <w:sz w:val="20"/>
                <w:szCs w:val="20"/>
              </w:rPr>
            </w:pPr>
          </w:p>
          <w:p w14:paraId="4924504F" w14:textId="77777777" w:rsidR="009E3C46" w:rsidRPr="00517223" w:rsidRDefault="009E3C46" w:rsidP="5D1834C5">
            <w:pPr>
              <w:rPr>
                <w:rFonts w:ascii="Arial" w:hAnsi="Arial" w:cs="Arial"/>
                <w:color w:val="FFFFFF" w:themeColor="background1"/>
                <w:sz w:val="18"/>
                <w:szCs w:val="18"/>
              </w:rPr>
            </w:pPr>
          </w:p>
          <w:p w14:paraId="33CD1F09" w14:textId="4903FCA9" w:rsidR="14E87CCA" w:rsidRPr="00517223" w:rsidRDefault="14E87CCA" w:rsidP="5501FBF9">
            <w:pPr>
              <w:pStyle w:val="ListParagraph"/>
              <w:numPr>
                <w:ilvl w:val="0"/>
                <w:numId w:val="16"/>
              </w:numPr>
              <w:ind w:left="270" w:hanging="270"/>
              <w:rPr>
                <w:color w:val="000000" w:themeColor="text1"/>
                <w:sz w:val="18"/>
                <w:szCs w:val="18"/>
              </w:rPr>
            </w:pPr>
            <w:r w:rsidRPr="00517223">
              <w:rPr>
                <w:rFonts w:ascii="Arial" w:hAnsi="Arial" w:cs="Arial"/>
                <w:sz w:val="18"/>
                <w:szCs w:val="18"/>
              </w:rPr>
              <w:t xml:space="preserve">Ensure </w:t>
            </w:r>
            <w:r w:rsidR="0890CD27" w:rsidRPr="00517223">
              <w:rPr>
                <w:rFonts w:ascii="Arial" w:hAnsi="Arial" w:cs="Arial"/>
                <w:sz w:val="18"/>
                <w:szCs w:val="18"/>
              </w:rPr>
              <w:t>tracking and monitoring processes are well utilised to inform both day to day planning for learning and teaching and longer-term assessment of progress.</w:t>
            </w:r>
          </w:p>
          <w:p w14:paraId="43536962" w14:textId="3DFD37D4" w:rsidR="5D1834C5" w:rsidRDefault="5D1834C5" w:rsidP="5501FBF9">
            <w:pPr>
              <w:rPr>
                <w:rFonts w:ascii="Arial" w:hAnsi="Arial" w:cs="Arial"/>
                <w:sz w:val="22"/>
                <w:szCs w:val="22"/>
              </w:rPr>
            </w:pPr>
          </w:p>
          <w:p w14:paraId="0BA04270" w14:textId="008E3CE3" w:rsidR="00BA66AD" w:rsidRPr="006E299D" w:rsidRDefault="00BA66AD" w:rsidP="00BA66AD">
            <w:pPr>
              <w:jc w:val="center"/>
              <w:rPr>
                <w:rFonts w:ascii="Arial" w:hAnsi="Arial" w:cs="Arial"/>
                <w:color w:val="FFFFFF" w:themeColor="background1"/>
              </w:rPr>
            </w:pPr>
          </w:p>
        </w:tc>
        <w:tc>
          <w:tcPr>
            <w:tcW w:w="3108" w:type="dxa"/>
            <w:shd w:val="clear" w:color="auto" w:fill="FABF8F" w:themeFill="accent6" w:themeFillTint="99"/>
          </w:tcPr>
          <w:p w14:paraId="0B93E898" w14:textId="520DF8D4" w:rsidR="00BA66AD" w:rsidRPr="003B2853" w:rsidRDefault="00C13055" w:rsidP="00C13055">
            <w:pPr>
              <w:rPr>
                <w:rFonts w:ascii="Arial" w:hAnsi="Arial" w:cs="Arial"/>
                <w:sz w:val="20"/>
                <w:szCs w:val="20"/>
              </w:rPr>
            </w:pPr>
            <w:r w:rsidRPr="003B2853">
              <w:rPr>
                <w:rFonts w:ascii="Arial" w:hAnsi="Arial" w:cs="Arial"/>
                <w:sz w:val="20"/>
                <w:szCs w:val="20"/>
              </w:rPr>
              <w:t xml:space="preserve">Use of the </w:t>
            </w:r>
            <w:proofErr w:type="spellStart"/>
            <w:r w:rsidRPr="003B2853">
              <w:rPr>
                <w:rFonts w:ascii="Arial" w:hAnsi="Arial" w:cs="Arial"/>
                <w:sz w:val="20"/>
                <w:szCs w:val="20"/>
              </w:rPr>
              <w:t>leuven</w:t>
            </w:r>
            <w:proofErr w:type="spellEnd"/>
            <w:r w:rsidRPr="003B2853">
              <w:rPr>
                <w:rFonts w:ascii="Arial" w:hAnsi="Arial" w:cs="Arial"/>
                <w:sz w:val="20"/>
                <w:szCs w:val="20"/>
              </w:rPr>
              <w:t xml:space="preserve"> scale has been introduced and all staff are aware of its benefits in identifying levels of engagement. Following lockdown, we feel that children’s interests have changed and levels of engagement decreased on initial return </w:t>
            </w:r>
            <w:r w:rsidR="00A34C17" w:rsidRPr="003B2853">
              <w:rPr>
                <w:rFonts w:ascii="Arial" w:hAnsi="Arial" w:cs="Arial"/>
                <w:sz w:val="20"/>
                <w:szCs w:val="20"/>
              </w:rPr>
              <w:t>(mainly pupils at second level).  T</w:t>
            </w:r>
            <w:r w:rsidRPr="003B2853">
              <w:rPr>
                <w:rFonts w:ascii="Arial" w:hAnsi="Arial" w:cs="Arial"/>
                <w:sz w:val="20"/>
                <w:szCs w:val="20"/>
              </w:rPr>
              <w:t>here is now more need to ensure what and how we teach allows for higher levels of engagement.</w:t>
            </w:r>
          </w:p>
          <w:p w14:paraId="04AE46F7" w14:textId="4045C3B1" w:rsidR="00C13055" w:rsidRDefault="00C13055" w:rsidP="00C13055">
            <w:pPr>
              <w:rPr>
                <w:rFonts w:ascii="Arial" w:hAnsi="Arial" w:cs="Arial"/>
                <w:sz w:val="20"/>
                <w:szCs w:val="20"/>
              </w:rPr>
            </w:pPr>
            <w:r w:rsidRPr="003B2853">
              <w:rPr>
                <w:rFonts w:ascii="Arial" w:hAnsi="Arial" w:cs="Arial"/>
                <w:sz w:val="20"/>
                <w:szCs w:val="20"/>
              </w:rPr>
              <w:t>In our infant</w:t>
            </w:r>
            <w:r w:rsidR="000034B7" w:rsidRPr="003B2853">
              <w:rPr>
                <w:rFonts w:ascii="Arial" w:hAnsi="Arial" w:cs="Arial"/>
                <w:sz w:val="20"/>
                <w:szCs w:val="20"/>
              </w:rPr>
              <w:t xml:space="preserve"> classes</w:t>
            </w:r>
            <w:r w:rsidRPr="003B2853">
              <w:rPr>
                <w:rFonts w:ascii="Arial" w:hAnsi="Arial" w:cs="Arial"/>
                <w:sz w:val="20"/>
                <w:szCs w:val="20"/>
              </w:rPr>
              <w:t xml:space="preserve"> we have high levels of engagement due to our play pedagogy and we want to build on this and capitalise on these benefits.</w:t>
            </w:r>
          </w:p>
          <w:p w14:paraId="4F713A36" w14:textId="77777777" w:rsidR="009D2067" w:rsidRPr="003B2853" w:rsidRDefault="009D2067" w:rsidP="00C13055">
            <w:pPr>
              <w:rPr>
                <w:rFonts w:ascii="Arial" w:hAnsi="Arial" w:cs="Arial"/>
                <w:sz w:val="20"/>
                <w:szCs w:val="20"/>
              </w:rPr>
            </w:pPr>
          </w:p>
          <w:p w14:paraId="6CBA6078" w14:textId="77777777" w:rsidR="000034B7" w:rsidRPr="003B2853" w:rsidRDefault="000034B7" w:rsidP="00C13055">
            <w:pPr>
              <w:rPr>
                <w:rFonts w:ascii="Arial" w:hAnsi="Arial" w:cs="Arial"/>
                <w:sz w:val="20"/>
                <w:szCs w:val="20"/>
              </w:rPr>
            </w:pPr>
          </w:p>
          <w:p w14:paraId="227CF9F8" w14:textId="77777777" w:rsidR="000034B7" w:rsidRPr="003B2853" w:rsidRDefault="000034B7" w:rsidP="00C13055">
            <w:pPr>
              <w:rPr>
                <w:rFonts w:ascii="Arial" w:hAnsi="Arial" w:cs="Arial"/>
                <w:sz w:val="20"/>
                <w:szCs w:val="20"/>
              </w:rPr>
            </w:pPr>
          </w:p>
          <w:p w14:paraId="0518F926" w14:textId="77777777" w:rsidR="000034B7" w:rsidRPr="003B2853" w:rsidRDefault="000034B7" w:rsidP="00C13055">
            <w:pPr>
              <w:rPr>
                <w:rFonts w:ascii="Arial" w:hAnsi="Arial" w:cs="Arial"/>
                <w:sz w:val="20"/>
                <w:szCs w:val="20"/>
              </w:rPr>
            </w:pPr>
          </w:p>
          <w:p w14:paraId="65C71036" w14:textId="77777777" w:rsidR="000034B7" w:rsidRPr="003B2853" w:rsidRDefault="000034B7" w:rsidP="00C13055">
            <w:pPr>
              <w:rPr>
                <w:rFonts w:ascii="Arial" w:hAnsi="Arial" w:cs="Arial"/>
                <w:sz w:val="20"/>
                <w:szCs w:val="20"/>
              </w:rPr>
            </w:pPr>
          </w:p>
          <w:p w14:paraId="5FD77D70" w14:textId="77777777" w:rsidR="000034B7" w:rsidRPr="003B2853" w:rsidRDefault="000034B7" w:rsidP="00C13055">
            <w:pPr>
              <w:rPr>
                <w:rFonts w:ascii="Arial" w:hAnsi="Arial" w:cs="Arial"/>
                <w:sz w:val="20"/>
                <w:szCs w:val="20"/>
              </w:rPr>
            </w:pPr>
          </w:p>
          <w:p w14:paraId="78EEC33C" w14:textId="77777777" w:rsidR="000034B7" w:rsidRPr="003B2853" w:rsidRDefault="000034B7" w:rsidP="00C13055">
            <w:pPr>
              <w:rPr>
                <w:rFonts w:ascii="Arial" w:hAnsi="Arial" w:cs="Arial"/>
                <w:sz w:val="20"/>
                <w:szCs w:val="20"/>
              </w:rPr>
            </w:pPr>
          </w:p>
          <w:p w14:paraId="6885FCDA" w14:textId="77777777" w:rsidR="000034B7" w:rsidRPr="003B2853" w:rsidRDefault="000034B7" w:rsidP="00C13055">
            <w:pPr>
              <w:rPr>
                <w:rFonts w:ascii="Arial" w:hAnsi="Arial" w:cs="Arial"/>
                <w:sz w:val="20"/>
                <w:szCs w:val="20"/>
              </w:rPr>
            </w:pPr>
          </w:p>
          <w:p w14:paraId="3E1B465A" w14:textId="77777777" w:rsidR="000034B7" w:rsidRPr="003B2853" w:rsidRDefault="000034B7" w:rsidP="00C13055">
            <w:pPr>
              <w:rPr>
                <w:rFonts w:ascii="Arial" w:hAnsi="Arial" w:cs="Arial"/>
                <w:sz w:val="20"/>
                <w:szCs w:val="20"/>
              </w:rPr>
            </w:pPr>
          </w:p>
          <w:p w14:paraId="7EC1F417" w14:textId="77777777" w:rsidR="000034B7" w:rsidRPr="003B2853" w:rsidRDefault="000034B7" w:rsidP="00C13055">
            <w:pPr>
              <w:rPr>
                <w:rFonts w:ascii="Arial" w:hAnsi="Arial" w:cs="Arial"/>
                <w:sz w:val="20"/>
                <w:szCs w:val="20"/>
              </w:rPr>
            </w:pPr>
          </w:p>
          <w:p w14:paraId="24128218" w14:textId="5A8E0596" w:rsidR="000034B7" w:rsidRPr="003B2853" w:rsidRDefault="000034B7" w:rsidP="00C13055">
            <w:pPr>
              <w:rPr>
                <w:rFonts w:ascii="Arial" w:hAnsi="Arial" w:cs="Arial"/>
                <w:sz w:val="20"/>
                <w:szCs w:val="20"/>
              </w:rPr>
            </w:pPr>
          </w:p>
          <w:p w14:paraId="157926AF" w14:textId="63CDBD39" w:rsidR="008F61E0" w:rsidRPr="003B2853" w:rsidRDefault="008F61E0" w:rsidP="00C13055">
            <w:pPr>
              <w:rPr>
                <w:rFonts w:ascii="Arial" w:hAnsi="Arial" w:cs="Arial"/>
                <w:sz w:val="20"/>
                <w:szCs w:val="20"/>
              </w:rPr>
            </w:pPr>
          </w:p>
          <w:p w14:paraId="66E10FA4" w14:textId="632201E9" w:rsidR="008F61E0" w:rsidRPr="003B2853" w:rsidRDefault="008F61E0" w:rsidP="00C13055">
            <w:pPr>
              <w:rPr>
                <w:rFonts w:ascii="Arial" w:hAnsi="Arial" w:cs="Arial"/>
                <w:sz w:val="20"/>
                <w:szCs w:val="20"/>
              </w:rPr>
            </w:pPr>
          </w:p>
          <w:p w14:paraId="2AB020BC" w14:textId="41E4A503" w:rsidR="008F61E0" w:rsidRPr="003B2853" w:rsidRDefault="008F61E0" w:rsidP="00C13055">
            <w:pPr>
              <w:rPr>
                <w:rFonts w:ascii="Arial" w:hAnsi="Arial" w:cs="Arial"/>
                <w:sz w:val="20"/>
                <w:szCs w:val="20"/>
              </w:rPr>
            </w:pPr>
          </w:p>
          <w:p w14:paraId="7B9B4053" w14:textId="0DFFA0FF" w:rsidR="008F61E0" w:rsidRPr="003B2853" w:rsidRDefault="008F61E0" w:rsidP="00C13055">
            <w:pPr>
              <w:rPr>
                <w:rFonts w:ascii="Arial" w:hAnsi="Arial" w:cs="Arial"/>
                <w:sz w:val="20"/>
                <w:szCs w:val="20"/>
              </w:rPr>
            </w:pPr>
          </w:p>
          <w:p w14:paraId="22D01F65" w14:textId="2551277B" w:rsidR="008F61E0" w:rsidRPr="003B2853" w:rsidRDefault="008F61E0" w:rsidP="00C13055">
            <w:pPr>
              <w:rPr>
                <w:rFonts w:ascii="Arial" w:hAnsi="Arial" w:cs="Arial"/>
                <w:sz w:val="20"/>
                <w:szCs w:val="20"/>
              </w:rPr>
            </w:pPr>
          </w:p>
          <w:p w14:paraId="35645F98" w14:textId="66B40FC0" w:rsidR="008F61E0" w:rsidRPr="003B2853" w:rsidRDefault="008F61E0" w:rsidP="00C13055">
            <w:pPr>
              <w:rPr>
                <w:rFonts w:ascii="Arial" w:hAnsi="Arial" w:cs="Arial"/>
                <w:sz w:val="20"/>
                <w:szCs w:val="20"/>
              </w:rPr>
            </w:pPr>
          </w:p>
          <w:p w14:paraId="24CD282C" w14:textId="6D8AD747" w:rsidR="008F61E0" w:rsidRPr="003B2853" w:rsidRDefault="008F61E0" w:rsidP="00C13055">
            <w:pPr>
              <w:rPr>
                <w:rFonts w:ascii="Arial" w:hAnsi="Arial" w:cs="Arial"/>
                <w:sz w:val="20"/>
                <w:szCs w:val="20"/>
              </w:rPr>
            </w:pPr>
          </w:p>
          <w:p w14:paraId="0271C0F3" w14:textId="6103CB05" w:rsidR="008F61E0" w:rsidRPr="003B2853" w:rsidRDefault="008F61E0" w:rsidP="00C13055">
            <w:pPr>
              <w:rPr>
                <w:rFonts w:ascii="Arial" w:hAnsi="Arial" w:cs="Arial"/>
                <w:sz w:val="20"/>
                <w:szCs w:val="20"/>
              </w:rPr>
            </w:pPr>
          </w:p>
          <w:p w14:paraId="6990671E" w14:textId="77777777" w:rsidR="008F61E0" w:rsidRPr="003B2853" w:rsidRDefault="008F61E0" w:rsidP="00C13055">
            <w:pPr>
              <w:rPr>
                <w:rFonts w:ascii="Arial" w:hAnsi="Arial" w:cs="Arial"/>
                <w:sz w:val="20"/>
                <w:szCs w:val="20"/>
              </w:rPr>
            </w:pPr>
          </w:p>
          <w:p w14:paraId="5A870742" w14:textId="1A76264D" w:rsidR="000034B7" w:rsidRDefault="000034B7" w:rsidP="00C13055">
            <w:pPr>
              <w:rPr>
                <w:rFonts w:ascii="Arial" w:hAnsi="Arial" w:cs="Arial"/>
                <w:sz w:val="20"/>
                <w:szCs w:val="20"/>
              </w:rPr>
            </w:pPr>
          </w:p>
          <w:p w14:paraId="41A80B60" w14:textId="66C92C94" w:rsidR="009D2067" w:rsidRDefault="009D2067" w:rsidP="00C13055">
            <w:pPr>
              <w:rPr>
                <w:rFonts w:ascii="Arial" w:hAnsi="Arial" w:cs="Arial"/>
                <w:sz w:val="20"/>
                <w:szCs w:val="20"/>
              </w:rPr>
            </w:pPr>
          </w:p>
          <w:p w14:paraId="4EC00747" w14:textId="37E3FCA5" w:rsidR="009D2067" w:rsidRDefault="009D2067" w:rsidP="00C13055">
            <w:pPr>
              <w:rPr>
                <w:rFonts w:ascii="Arial" w:hAnsi="Arial" w:cs="Arial"/>
                <w:sz w:val="20"/>
                <w:szCs w:val="20"/>
              </w:rPr>
            </w:pPr>
          </w:p>
          <w:p w14:paraId="40601537" w14:textId="77777777" w:rsidR="009D2067" w:rsidRPr="003B2853" w:rsidRDefault="009D2067" w:rsidP="00C13055">
            <w:pPr>
              <w:rPr>
                <w:rFonts w:ascii="Arial" w:hAnsi="Arial" w:cs="Arial"/>
                <w:sz w:val="20"/>
                <w:szCs w:val="20"/>
              </w:rPr>
            </w:pPr>
          </w:p>
          <w:p w14:paraId="49479BCA" w14:textId="77777777" w:rsidR="000034B7" w:rsidRPr="003B2853" w:rsidRDefault="000034B7" w:rsidP="00C13055">
            <w:pPr>
              <w:rPr>
                <w:rFonts w:ascii="Arial" w:hAnsi="Arial" w:cs="Arial"/>
                <w:sz w:val="20"/>
                <w:szCs w:val="20"/>
              </w:rPr>
            </w:pPr>
          </w:p>
          <w:p w14:paraId="6A71C45A" w14:textId="77777777" w:rsidR="000034B7" w:rsidRPr="003B2853" w:rsidRDefault="000034B7" w:rsidP="00C13055">
            <w:pPr>
              <w:rPr>
                <w:rFonts w:ascii="Arial" w:hAnsi="Arial" w:cs="Arial"/>
                <w:sz w:val="20"/>
                <w:szCs w:val="20"/>
              </w:rPr>
            </w:pPr>
          </w:p>
          <w:p w14:paraId="2EC75E88" w14:textId="77777777" w:rsidR="000034B7" w:rsidRPr="003B2853" w:rsidRDefault="000034B7" w:rsidP="00C13055">
            <w:pPr>
              <w:rPr>
                <w:rFonts w:ascii="Arial" w:hAnsi="Arial" w:cs="Arial"/>
                <w:sz w:val="20"/>
                <w:szCs w:val="20"/>
              </w:rPr>
            </w:pPr>
          </w:p>
          <w:p w14:paraId="1E2170C5" w14:textId="5843A976" w:rsidR="000034B7" w:rsidRPr="003B2853" w:rsidRDefault="009D2067" w:rsidP="00C13055">
            <w:pPr>
              <w:rPr>
                <w:rFonts w:ascii="Arial" w:hAnsi="Arial" w:cs="Arial"/>
                <w:sz w:val="20"/>
                <w:szCs w:val="20"/>
              </w:rPr>
            </w:pPr>
            <w:r>
              <w:rPr>
                <w:rFonts w:ascii="Arial" w:hAnsi="Arial" w:cs="Arial"/>
                <w:sz w:val="20"/>
                <w:szCs w:val="20"/>
              </w:rPr>
              <w:t>]</w:t>
            </w:r>
          </w:p>
        </w:tc>
        <w:tc>
          <w:tcPr>
            <w:tcW w:w="2976" w:type="dxa"/>
            <w:shd w:val="clear" w:color="auto" w:fill="FABF8F" w:themeFill="accent6" w:themeFillTint="99"/>
          </w:tcPr>
          <w:p w14:paraId="4735EAA4" w14:textId="39F90B5C" w:rsidR="00894660" w:rsidRPr="009D2067" w:rsidRDefault="00894660" w:rsidP="00894660">
            <w:pPr>
              <w:rPr>
                <w:rFonts w:ascii="Arial" w:hAnsi="Arial" w:cs="Arial"/>
                <w:sz w:val="18"/>
                <w:szCs w:val="18"/>
              </w:rPr>
            </w:pPr>
            <w:r w:rsidRPr="009D2067">
              <w:rPr>
                <w:rFonts w:ascii="Arial" w:hAnsi="Arial" w:cs="Arial"/>
                <w:sz w:val="18"/>
                <w:szCs w:val="18"/>
              </w:rPr>
              <w:t>1.In term 2, Infant staff to share their Play Pedagogy with all staff and how they track skills across the curriculum</w:t>
            </w:r>
          </w:p>
          <w:p w14:paraId="68FDCBB0" w14:textId="77777777" w:rsidR="00894660" w:rsidRPr="009D2067" w:rsidRDefault="00894660" w:rsidP="00F777E0">
            <w:pPr>
              <w:rPr>
                <w:rFonts w:ascii="Arial" w:hAnsi="Arial" w:cs="Arial"/>
                <w:sz w:val="18"/>
                <w:szCs w:val="18"/>
              </w:rPr>
            </w:pPr>
          </w:p>
          <w:p w14:paraId="121A0CE5" w14:textId="78B439A4" w:rsidR="00894660" w:rsidRPr="009D2067" w:rsidRDefault="00894660" w:rsidP="00F777E0">
            <w:pPr>
              <w:rPr>
                <w:rFonts w:ascii="Arial" w:hAnsi="Arial" w:cs="Arial"/>
                <w:sz w:val="18"/>
                <w:szCs w:val="18"/>
              </w:rPr>
            </w:pPr>
          </w:p>
          <w:p w14:paraId="35144F73" w14:textId="6738C6D1" w:rsidR="00894660" w:rsidRPr="009D2067" w:rsidRDefault="00894660" w:rsidP="00F777E0">
            <w:pPr>
              <w:rPr>
                <w:rFonts w:ascii="Arial" w:hAnsi="Arial" w:cs="Arial"/>
                <w:sz w:val="18"/>
                <w:szCs w:val="18"/>
              </w:rPr>
            </w:pPr>
          </w:p>
          <w:p w14:paraId="08302A2E" w14:textId="3ACEC98E" w:rsidR="00894660" w:rsidRPr="009D2067" w:rsidRDefault="00894660" w:rsidP="00F777E0">
            <w:pPr>
              <w:rPr>
                <w:rFonts w:ascii="Arial" w:hAnsi="Arial" w:cs="Arial"/>
                <w:sz w:val="18"/>
                <w:szCs w:val="18"/>
              </w:rPr>
            </w:pPr>
          </w:p>
          <w:p w14:paraId="2A1711D2" w14:textId="521378D5" w:rsidR="00894660" w:rsidRPr="009D2067" w:rsidRDefault="00894660" w:rsidP="00F777E0">
            <w:pPr>
              <w:rPr>
                <w:rFonts w:ascii="Arial" w:hAnsi="Arial" w:cs="Arial"/>
                <w:sz w:val="18"/>
                <w:szCs w:val="18"/>
              </w:rPr>
            </w:pPr>
          </w:p>
          <w:p w14:paraId="500F7186" w14:textId="7B82FBF7" w:rsidR="00894660" w:rsidRPr="009D2067" w:rsidRDefault="00894660" w:rsidP="00F777E0">
            <w:pPr>
              <w:rPr>
                <w:rFonts w:ascii="Arial" w:hAnsi="Arial" w:cs="Arial"/>
                <w:sz w:val="18"/>
                <w:szCs w:val="18"/>
              </w:rPr>
            </w:pPr>
          </w:p>
          <w:p w14:paraId="6B092E36" w14:textId="5A3EB4A4" w:rsidR="00894660" w:rsidRPr="009D2067" w:rsidRDefault="00894660" w:rsidP="00F777E0">
            <w:pPr>
              <w:rPr>
                <w:rFonts w:ascii="Arial" w:hAnsi="Arial" w:cs="Arial"/>
                <w:sz w:val="18"/>
                <w:szCs w:val="18"/>
              </w:rPr>
            </w:pPr>
          </w:p>
          <w:p w14:paraId="50D00CEC" w14:textId="588C9A51" w:rsidR="00894660" w:rsidRPr="009D2067" w:rsidRDefault="00894660" w:rsidP="00F777E0">
            <w:pPr>
              <w:rPr>
                <w:rFonts w:ascii="Arial" w:hAnsi="Arial" w:cs="Arial"/>
                <w:sz w:val="18"/>
                <w:szCs w:val="18"/>
              </w:rPr>
            </w:pPr>
          </w:p>
          <w:p w14:paraId="2508FFE7" w14:textId="7DB7FA90" w:rsidR="00894660" w:rsidRPr="009D2067" w:rsidRDefault="00894660" w:rsidP="00F777E0">
            <w:pPr>
              <w:rPr>
                <w:rFonts w:ascii="Arial" w:hAnsi="Arial" w:cs="Arial"/>
                <w:sz w:val="18"/>
                <w:szCs w:val="18"/>
              </w:rPr>
            </w:pPr>
          </w:p>
          <w:p w14:paraId="16146F49" w14:textId="28FDF87F" w:rsidR="003B2853" w:rsidRPr="009D2067" w:rsidRDefault="003B2853" w:rsidP="00F777E0">
            <w:pPr>
              <w:rPr>
                <w:rFonts w:ascii="Arial" w:hAnsi="Arial" w:cs="Arial"/>
                <w:sz w:val="18"/>
                <w:szCs w:val="18"/>
              </w:rPr>
            </w:pPr>
          </w:p>
          <w:p w14:paraId="3232E3B9" w14:textId="655703E6" w:rsidR="003B2853" w:rsidRPr="009D2067" w:rsidRDefault="003B2853" w:rsidP="00F777E0">
            <w:pPr>
              <w:rPr>
                <w:rFonts w:ascii="Arial" w:hAnsi="Arial" w:cs="Arial"/>
                <w:sz w:val="18"/>
                <w:szCs w:val="18"/>
              </w:rPr>
            </w:pPr>
          </w:p>
          <w:p w14:paraId="6D2850B1" w14:textId="31F689CA" w:rsidR="003B2853" w:rsidRDefault="003B2853" w:rsidP="00F777E0">
            <w:pPr>
              <w:rPr>
                <w:rFonts w:ascii="Arial" w:hAnsi="Arial" w:cs="Arial"/>
                <w:sz w:val="18"/>
                <w:szCs w:val="18"/>
              </w:rPr>
            </w:pPr>
          </w:p>
          <w:p w14:paraId="5A10D263" w14:textId="52640F28" w:rsidR="00357B20" w:rsidRDefault="00357B20" w:rsidP="00F777E0">
            <w:pPr>
              <w:rPr>
                <w:rFonts w:ascii="Arial" w:hAnsi="Arial" w:cs="Arial"/>
                <w:sz w:val="18"/>
                <w:szCs w:val="18"/>
              </w:rPr>
            </w:pPr>
          </w:p>
          <w:p w14:paraId="63A660A6" w14:textId="77777777" w:rsidR="00357B20" w:rsidRPr="009D2067" w:rsidRDefault="00357B20" w:rsidP="00F777E0">
            <w:pPr>
              <w:rPr>
                <w:rFonts w:ascii="Arial" w:hAnsi="Arial" w:cs="Arial"/>
                <w:sz w:val="18"/>
                <w:szCs w:val="18"/>
              </w:rPr>
            </w:pPr>
          </w:p>
          <w:p w14:paraId="7B4970FD" w14:textId="77777777" w:rsidR="00894660" w:rsidRPr="009D2067" w:rsidRDefault="00894660" w:rsidP="00F777E0">
            <w:pPr>
              <w:rPr>
                <w:rFonts w:ascii="Arial" w:hAnsi="Arial" w:cs="Arial"/>
                <w:sz w:val="18"/>
                <w:szCs w:val="18"/>
              </w:rPr>
            </w:pPr>
          </w:p>
          <w:p w14:paraId="51596DEE" w14:textId="64A355AD" w:rsidR="00894660" w:rsidRPr="009D2067" w:rsidRDefault="00894660" w:rsidP="00894660">
            <w:pPr>
              <w:rPr>
                <w:rFonts w:ascii="Arial" w:hAnsi="Arial" w:cs="Arial"/>
                <w:sz w:val="18"/>
                <w:szCs w:val="18"/>
              </w:rPr>
            </w:pPr>
            <w:r w:rsidRPr="009D2067">
              <w:rPr>
                <w:rFonts w:ascii="Arial" w:hAnsi="Arial" w:cs="Arial"/>
                <w:sz w:val="18"/>
                <w:szCs w:val="18"/>
              </w:rPr>
              <w:t xml:space="preserve">2.Further staff CLPL on IDL and play </w:t>
            </w:r>
            <w:proofErr w:type="spellStart"/>
            <w:r w:rsidRPr="009D2067">
              <w:rPr>
                <w:rFonts w:ascii="Arial" w:hAnsi="Arial" w:cs="Arial"/>
                <w:sz w:val="18"/>
                <w:szCs w:val="18"/>
              </w:rPr>
              <w:t>pedgagogy</w:t>
            </w:r>
            <w:proofErr w:type="spellEnd"/>
            <w:r w:rsidRPr="009D2067">
              <w:rPr>
                <w:rFonts w:ascii="Arial" w:hAnsi="Arial" w:cs="Arial"/>
                <w:sz w:val="18"/>
                <w:szCs w:val="18"/>
              </w:rPr>
              <w:t>, questioning and enquiry</w:t>
            </w:r>
            <w:r w:rsidR="003B2853" w:rsidRPr="009D2067">
              <w:rPr>
                <w:rFonts w:ascii="Arial" w:hAnsi="Arial" w:cs="Arial"/>
                <w:sz w:val="18"/>
                <w:szCs w:val="18"/>
              </w:rPr>
              <w:t>-</w:t>
            </w:r>
            <w:r w:rsidRPr="009D2067">
              <w:rPr>
                <w:rFonts w:ascii="Arial" w:hAnsi="Arial" w:cs="Arial"/>
                <w:sz w:val="18"/>
                <w:szCs w:val="18"/>
              </w:rPr>
              <w:t xml:space="preserve">based learning to encourage </w:t>
            </w:r>
            <w:r w:rsidR="003B2853" w:rsidRPr="009D2067">
              <w:rPr>
                <w:rFonts w:ascii="Arial" w:hAnsi="Arial" w:cs="Arial"/>
                <w:sz w:val="18"/>
                <w:szCs w:val="18"/>
              </w:rPr>
              <w:t xml:space="preserve">engagement, </w:t>
            </w:r>
            <w:r w:rsidRPr="009D2067">
              <w:rPr>
                <w:rFonts w:ascii="Arial" w:hAnsi="Arial" w:cs="Arial"/>
                <w:sz w:val="18"/>
                <w:szCs w:val="18"/>
              </w:rPr>
              <w:t>curiosity, independence and higher-order thinking skills</w:t>
            </w:r>
          </w:p>
          <w:p w14:paraId="5A815909" w14:textId="77777777" w:rsidR="00894660" w:rsidRPr="009D2067" w:rsidRDefault="00894660" w:rsidP="00F777E0">
            <w:pPr>
              <w:rPr>
                <w:rFonts w:ascii="Arial" w:hAnsi="Arial" w:cs="Arial"/>
                <w:sz w:val="18"/>
                <w:szCs w:val="18"/>
              </w:rPr>
            </w:pPr>
          </w:p>
          <w:p w14:paraId="06E25B21" w14:textId="34CEA268" w:rsidR="00CA00A5" w:rsidRPr="009D2067" w:rsidRDefault="00CA00A5" w:rsidP="00F777E0">
            <w:pPr>
              <w:rPr>
                <w:rFonts w:ascii="Arial" w:hAnsi="Arial" w:cs="Arial"/>
                <w:sz w:val="18"/>
                <w:szCs w:val="18"/>
              </w:rPr>
            </w:pPr>
          </w:p>
          <w:p w14:paraId="40745A0D" w14:textId="7ADCD881" w:rsidR="008F61E0" w:rsidRPr="009D2067" w:rsidRDefault="008F61E0" w:rsidP="008F61E0">
            <w:pPr>
              <w:rPr>
                <w:rFonts w:ascii="Arial" w:hAnsi="Arial" w:cs="Arial"/>
                <w:sz w:val="18"/>
                <w:szCs w:val="18"/>
              </w:rPr>
            </w:pPr>
            <w:r w:rsidRPr="009D2067">
              <w:rPr>
                <w:rFonts w:ascii="Arial" w:hAnsi="Arial" w:cs="Arial"/>
                <w:sz w:val="18"/>
                <w:szCs w:val="18"/>
              </w:rPr>
              <w:t>3. IDL Policy, planning and tracking formats will be finalised by the end of the school year for P4-7 which will reflect the work of play and IDL as above.</w:t>
            </w:r>
          </w:p>
          <w:p w14:paraId="76394A11" w14:textId="26BF48CB" w:rsidR="00CA00A5" w:rsidRPr="009D2067" w:rsidRDefault="00CA00A5" w:rsidP="00F777E0">
            <w:pPr>
              <w:rPr>
                <w:rFonts w:ascii="Arial" w:hAnsi="Arial" w:cs="Arial"/>
                <w:sz w:val="18"/>
                <w:szCs w:val="18"/>
              </w:rPr>
            </w:pPr>
          </w:p>
          <w:p w14:paraId="13586AE4" w14:textId="420969D2" w:rsidR="009E1482" w:rsidRPr="009D2067" w:rsidRDefault="009E1482" w:rsidP="00F777E0">
            <w:pPr>
              <w:rPr>
                <w:rFonts w:ascii="Arial" w:hAnsi="Arial" w:cs="Arial"/>
                <w:sz w:val="18"/>
                <w:szCs w:val="18"/>
              </w:rPr>
            </w:pPr>
          </w:p>
          <w:p w14:paraId="7E2D7194" w14:textId="77777777" w:rsidR="009E1482" w:rsidRPr="009D2067" w:rsidRDefault="009E1482" w:rsidP="00F777E0">
            <w:pPr>
              <w:rPr>
                <w:rFonts w:ascii="Arial" w:hAnsi="Arial" w:cs="Arial"/>
                <w:sz w:val="18"/>
                <w:szCs w:val="18"/>
              </w:rPr>
            </w:pPr>
          </w:p>
          <w:p w14:paraId="08ECD04B" w14:textId="7900092F" w:rsidR="00CA00A5" w:rsidRPr="009D2067" w:rsidRDefault="00CA00A5" w:rsidP="00F777E0">
            <w:pPr>
              <w:rPr>
                <w:rFonts w:ascii="Arial" w:hAnsi="Arial" w:cs="Arial"/>
                <w:sz w:val="18"/>
                <w:szCs w:val="18"/>
              </w:rPr>
            </w:pPr>
          </w:p>
          <w:p w14:paraId="116D46B0" w14:textId="3DCC6DD7" w:rsidR="00740BB3" w:rsidRDefault="00740BB3" w:rsidP="00F777E0">
            <w:pPr>
              <w:rPr>
                <w:rFonts w:ascii="Arial" w:hAnsi="Arial" w:cs="Arial"/>
                <w:sz w:val="18"/>
                <w:szCs w:val="18"/>
              </w:rPr>
            </w:pPr>
          </w:p>
          <w:p w14:paraId="669EA3F9" w14:textId="6F05839C" w:rsidR="009D2067" w:rsidRDefault="009D2067" w:rsidP="00F777E0">
            <w:pPr>
              <w:rPr>
                <w:rFonts w:ascii="Arial" w:hAnsi="Arial" w:cs="Arial"/>
                <w:sz w:val="18"/>
                <w:szCs w:val="18"/>
              </w:rPr>
            </w:pPr>
          </w:p>
          <w:p w14:paraId="4196F70D" w14:textId="57907F78" w:rsidR="009D2067" w:rsidRDefault="009D2067" w:rsidP="00F777E0">
            <w:pPr>
              <w:rPr>
                <w:rFonts w:ascii="Arial" w:hAnsi="Arial" w:cs="Arial"/>
                <w:sz w:val="18"/>
                <w:szCs w:val="18"/>
              </w:rPr>
            </w:pPr>
          </w:p>
          <w:p w14:paraId="5D76FEF3" w14:textId="391FA0BF" w:rsidR="009D2067" w:rsidRDefault="009D2067" w:rsidP="00F777E0">
            <w:pPr>
              <w:rPr>
                <w:rFonts w:ascii="Arial" w:hAnsi="Arial" w:cs="Arial"/>
                <w:sz w:val="18"/>
                <w:szCs w:val="18"/>
              </w:rPr>
            </w:pPr>
          </w:p>
          <w:p w14:paraId="0D668B84" w14:textId="32030F69" w:rsidR="009D2067" w:rsidRDefault="009D2067" w:rsidP="00F777E0">
            <w:pPr>
              <w:rPr>
                <w:rFonts w:ascii="Arial" w:hAnsi="Arial" w:cs="Arial"/>
                <w:sz w:val="18"/>
                <w:szCs w:val="18"/>
              </w:rPr>
            </w:pPr>
          </w:p>
          <w:p w14:paraId="3A72FB6C" w14:textId="682434A0" w:rsidR="009D2067" w:rsidRDefault="009D2067" w:rsidP="00F777E0">
            <w:pPr>
              <w:rPr>
                <w:rFonts w:ascii="Arial" w:hAnsi="Arial" w:cs="Arial"/>
                <w:sz w:val="18"/>
                <w:szCs w:val="18"/>
              </w:rPr>
            </w:pPr>
          </w:p>
          <w:p w14:paraId="5003C886" w14:textId="3C3093D2" w:rsidR="009D2067" w:rsidRDefault="009D2067" w:rsidP="00F777E0">
            <w:pPr>
              <w:rPr>
                <w:rFonts w:ascii="Arial" w:hAnsi="Arial" w:cs="Arial"/>
                <w:sz w:val="18"/>
                <w:szCs w:val="18"/>
              </w:rPr>
            </w:pPr>
          </w:p>
          <w:p w14:paraId="2EA3C2A5" w14:textId="5B6F083C" w:rsidR="009D2067" w:rsidRDefault="009D2067" w:rsidP="00F777E0">
            <w:pPr>
              <w:rPr>
                <w:rFonts w:ascii="Arial" w:hAnsi="Arial" w:cs="Arial"/>
                <w:sz w:val="18"/>
                <w:szCs w:val="18"/>
              </w:rPr>
            </w:pPr>
          </w:p>
          <w:p w14:paraId="4D9BCCE6" w14:textId="6D106AFE" w:rsidR="009D2067" w:rsidRDefault="009D2067" w:rsidP="00F777E0">
            <w:pPr>
              <w:rPr>
                <w:rFonts w:ascii="Arial" w:hAnsi="Arial" w:cs="Arial"/>
                <w:sz w:val="18"/>
                <w:szCs w:val="18"/>
              </w:rPr>
            </w:pPr>
          </w:p>
          <w:p w14:paraId="29E59181" w14:textId="670BC5D2" w:rsidR="009D2067" w:rsidRDefault="009D2067" w:rsidP="00F777E0">
            <w:pPr>
              <w:rPr>
                <w:rFonts w:ascii="Arial" w:hAnsi="Arial" w:cs="Arial"/>
                <w:sz w:val="18"/>
                <w:szCs w:val="18"/>
              </w:rPr>
            </w:pPr>
          </w:p>
          <w:p w14:paraId="49B0FFD3" w14:textId="77777777" w:rsidR="009D2067" w:rsidRPr="009D2067" w:rsidRDefault="009D2067" w:rsidP="00F777E0">
            <w:pPr>
              <w:rPr>
                <w:rFonts w:ascii="Arial" w:hAnsi="Arial" w:cs="Arial"/>
                <w:sz w:val="18"/>
                <w:szCs w:val="18"/>
              </w:rPr>
            </w:pPr>
          </w:p>
          <w:p w14:paraId="5DB3ED7C" w14:textId="77777777" w:rsidR="00740BB3" w:rsidRPr="009D2067" w:rsidRDefault="00740BB3" w:rsidP="00F777E0">
            <w:pPr>
              <w:rPr>
                <w:rFonts w:ascii="Arial" w:hAnsi="Arial" w:cs="Arial"/>
                <w:sz w:val="18"/>
                <w:szCs w:val="18"/>
              </w:rPr>
            </w:pPr>
          </w:p>
          <w:p w14:paraId="0ACE6A4B" w14:textId="2BD06FBA" w:rsidR="00CA00A5" w:rsidRPr="009D2067" w:rsidRDefault="00CA00A5" w:rsidP="00F777E0">
            <w:pPr>
              <w:rPr>
                <w:rFonts w:ascii="Arial" w:hAnsi="Arial" w:cs="Arial"/>
                <w:sz w:val="18"/>
                <w:szCs w:val="18"/>
              </w:rPr>
            </w:pPr>
          </w:p>
          <w:p w14:paraId="765AFA0D" w14:textId="77777777" w:rsidR="00CA00A5" w:rsidRPr="009D2067" w:rsidRDefault="00CA00A5" w:rsidP="00F777E0">
            <w:pPr>
              <w:rPr>
                <w:rFonts w:ascii="Arial" w:hAnsi="Arial" w:cs="Arial"/>
                <w:sz w:val="18"/>
                <w:szCs w:val="18"/>
              </w:rPr>
            </w:pPr>
          </w:p>
          <w:p w14:paraId="03F0043F" w14:textId="6199E912" w:rsidR="00CA00A5" w:rsidRPr="009D2067" w:rsidRDefault="00CA00A5" w:rsidP="009D2067">
            <w:pPr>
              <w:rPr>
                <w:rFonts w:ascii="Arial" w:hAnsi="Arial" w:cs="Arial"/>
                <w:sz w:val="18"/>
                <w:szCs w:val="18"/>
              </w:rPr>
            </w:pPr>
          </w:p>
        </w:tc>
        <w:tc>
          <w:tcPr>
            <w:tcW w:w="3495" w:type="dxa"/>
            <w:shd w:val="clear" w:color="auto" w:fill="FABF8F" w:themeFill="accent6" w:themeFillTint="99"/>
          </w:tcPr>
          <w:p w14:paraId="7FE3E8C2" w14:textId="5FFAC222" w:rsidR="00894660" w:rsidRPr="009D2067" w:rsidRDefault="003B2853" w:rsidP="003B2853">
            <w:pPr>
              <w:rPr>
                <w:rFonts w:ascii="Arial" w:hAnsi="Arial" w:cs="Arial"/>
                <w:sz w:val="18"/>
                <w:szCs w:val="18"/>
              </w:rPr>
            </w:pPr>
            <w:proofErr w:type="gramStart"/>
            <w:r w:rsidRPr="009D2067">
              <w:rPr>
                <w:rFonts w:ascii="Arial" w:hAnsi="Arial" w:cs="Arial"/>
                <w:sz w:val="18"/>
                <w:szCs w:val="18"/>
              </w:rPr>
              <w:t>1.Outcome</w:t>
            </w:r>
            <w:proofErr w:type="gramEnd"/>
            <w:r w:rsidRPr="009D2067">
              <w:rPr>
                <w:rFonts w:ascii="Arial" w:hAnsi="Arial" w:cs="Arial"/>
                <w:sz w:val="18"/>
                <w:szCs w:val="18"/>
              </w:rPr>
              <w:t xml:space="preserve">:  </w:t>
            </w:r>
            <w:r w:rsidR="00357B20">
              <w:rPr>
                <w:rFonts w:ascii="Arial" w:hAnsi="Arial" w:cs="Arial"/>
                <w:sz w:val="18"/>
                <w:szCs w:val="18"/>
              </w:rPr>
              <w:t xml:space="preserve">By December 2021 </w:t>
            </w:r>
            <w:r w:rsidR="00894660" w:rsidRPr="009D2067">
              <w:rPr>
                <w:rFonts w:ascii="Arial" w:hAnsi="Arial" w:cs="Arial"/>
                <w:sz w:val="18"/>
                <w:szCs w:val="18"/>
              </w:rPr>
              <w:t xml:space="preserve">All staff will be able to have a greater view of a child’s learning journey and progression throughout the school.  This will ensure better transition from play to IDL and for pupils to transition through and between CFE levels.  </w:t>
            </w:r>
          </w:p>
          <w:p w14:paraId="58B3AA73" w14:textId="77777777" w:rsidR="008F61E0" w:rsidRPr="009D2067" w:rsidRDefault="008F61E0" w:rsidP="00894660">
            <w:pPr>
              <w:rPr>
                <w:rFonts w:ascii="Arial" w:hAnsi="Arial" w:cs="Arial"/>
                <w:sz w:val="18"/>
                <w:szCs w:val="18"/>
              </w:rPr>
            </w:pPr>
          </w:p>
          <w:p w14:paraId="7DA311A3" w14:textId="752B4D9B" w:rsidR="003B2853" w:rsidRPr="009D2067" w:rsidRDefault="00894660" w:rsidP="009E1482">
            <w:pPr>
              <w:rPr>
                <w:rFonts w:ascii="Arial" w:hAnsi="Arial" w:cs="Arial"/>
                <w:sz w:val="18"/>
                <w:szCs w:val="18"/>
              </w:rPr>
            </w:pPr>
            <w:r w:rsidRPr="009D2067">
              <w:rPr>
                <w:rFonts w:ascii="Arial" w:hAnsi="Arial" w:cs="Arial"/>
                <w:sz w:val="18"/>
                <w:szCs w:val="18"/>
              </w:rPr>
              <w:t xml:space="preserve">It will also develop skills and confidence of all class teachers so that they are able to teach at different stages. </w:t>
            </w:r>
          </w:p>
          <w:p w14:paraId="194D183D" w14:textId="77777777" w:rsidR="003B2853" w:rsidRPr="009D2067" w:rsidRDefault="003B2853" w:rsidP="009E1482">
            <w:pPr>
              <w:rPr>
                <w:rFonts w:ascii="Arial" w:hAnsi="Arial" w:cs="Arial"/>
                <w:sz w:val="18"/>
                <w:szCs w:val="18"/>
              </w:rPr>
            </w:pPr>
          </w:p>
          <w:p w14:paraId="2509F28E" w14:textId="458796FB" w:rsidR="00894660" w:rsidRPr="009D2067" w:rsidRDefault="003B2853" w:rsidP="009E1482">
            <w:pPr>
              <w:rPr>
                <w:rFonts w:ascii="Arial" w:hAnsi="Arial" w:cs="Arial"/>
                <w:sz w:val="18"/>
                <w:szCs w:val="18"/>
              </w:rPr>
            </w:pPr>
            <w:r w:rsidRPr="009D2067">
              <w:rPr>
                <w:rFonts w:ascii="Arial" w:hAnsi="Arial" w:cs="Arial"/>
                <w:sz w:val="18"/>
                <w:szCs w:val="18"/>
              </w:rPr>
              <w:t>Measure:</w:t>
            </w:r>
            <w:r w:rsidR="00894660" w:rsidRPr="009D2067">
              <w:rPr>
                <w:rFonts w:ascii="Arial" w:hAnsi="Arial" w:cs="Arial"/>
                <w:sz w:val="18"/>
                <w:szCs w:val="18"/>
              </w:rPr>
              <w:t xml:space="preserve"> </w:t>
            </w:r>
            <w:r w:rsidRPr="009D2067">
              <w:rPr>
                <w:rFonts w:ascii="Arial" w:hAnsi="Arial" w:cs="Arial"/>
                <w:sz w:val="18"/>
                <w:szCs w:val="18"/>
              </w:rPr>
              <w:t>T</w:t>
            </w:r>
            <w:r w:rsidR="00894660" w:rsidRPr="009D2067">
              <w:rPr>
                <w:rFonts w:ascii="Arial" w:hAnsi="Arial" w:cs="Arial"/>
                <w:sz w:val="18"/>
                <w:szCs w:val="18"/>
              </w:rPr>
              <w:t xml:space="preserve">hrough staff </w:t>
            </w:r>
            <w:r w:rsidRPr="009D2067">
              <w:rPr>
                <w:rFonts w:ascii="Arial" w:hAnsi="Arial" w:cs="Arial"/>
                <w:sz w:val="18"/>
                <w:szCs w:val="18"/>
              </w:rPr>
              <w:t>consultation it will be evident that they feel more confident and have better understanding of play pedagogy and its use as a vehicle to increase engagement and attainment.</w:t>
            </w:r>
          </w:p>
          <w:p w14:paraId="015DEC39" w14:textId="77777777" w:rsidR="00894660" w:rsidRPr="009D2067" w:rsidRDefault="00894660" w:rsidP="009E1482">
            <w:pPr>
              <w:rPr>
                <w:rFonts w:ascii="Arial" w:hAnsi="Arial" w:cs="Arial"/>
                <w:sz w:val="18"/>
                <w:szCs w:val="18"/>
              </w:rPr>
            </w:pPr>
          </w:p>
          <w:p w14:paraId="26F7B370" w14:textId="2EC6D93B" w:rsidR="009D2067" w:rsidRPr="009D2067" w:rsidRDefault="00894660" w:rsidP="00D91248">
            <w:pPr>
              <w:rPr>
                <w:rFonts w:ascii="Arial" w:hAnsi="Arial" w:cs="Arial"/>
                <w:sz w:val="18"/>
                <w:szCs w:val="18"/>
              </w:rPr>
            </w:pPr>
            <w:r w:rsidRPr="009D2067">
              <w:rPr>
                <w:rFonts w:ascii="Arial" w:hAnsi="Arial" w:cs="Arial"/>
                <w:sz w:val="18"/>
                <w:szCs w:val="18"/>
              </w:rPr>
              <w:t>2.</w:t>
            </w:r>
            <w:r w:rsidR="009D2067" w:rsidRPr="009D2067">
              <w:rPr>
                <w:rFonts w:ascii="Arial" w:hAnsi="Arial" w:cs="Arial"/>
                <w:sz w:val="18"/>
                <w:szCs w:val="18"/>
              </w:rPr>
              <w:t xml:space="preserve">Outcome:  </w:t>
            </w:r>
            <w:r w:rsidR="00357B20">
              <w:rPr>
                <w:rFonts w:ascii="Arial" w:hAnsi="Arial" w:cs="Arial"/>
                <w:sz w:val="18"/>
                <w:szCs w:val="18"/>
              </w:rPr>
              <w:t>By June 2022 staff will be more</w:t>
            </w:r>
            <w:r w:rsidR="00CA00A5" w:rsidRPr="009D2067">
              <w:rPr>
                <w:rFonts w:ascii="Arial" w:hAnsi="Arial" w:cs="Arial"/>
                <w:sz w:val="18"/>
                <w:szCs w:val="18"/>
              </w:rPr>
              <w:t xml:space="preserve"> confiden</w:t>
            </w:r>
            <w:r w:rsidR="00357B20">
              <w:rPr>
                <w:rFonts w:ascii="Arial" w:hAnsi="Arial" w:cs="Arial"/>
                <w:sz w:val="18"/>
                <w:szCs w:val="18"/>
              </w:rPr>
              <w:t>t</w:t>
            </w:r>
            <w:r w:rsidR="00CA00A5" w:rsidRPr="009D2067">
              <w:rPr>
                <w:rFonts w:ascii="Arial" w:hAnsi="Arial" w:cs="Arial"/>
                <w:sz w:val="18"/>
                <w:szCs w:val="18"/>
              </w:rPr>
              <w:t xml:space="preserve"> in effective teaching strategies to ensure high-quality learning experiences providing deep and meaningful learning for all. </w:t>
            </w:r>
          </w:p>
          <w:p w14:paraId="6644D141" w14:textId="12862BAA" w:rsidR="00894660" w:rsidRPr="009D2067" w:rsidRDefault="009D2067" w:rsidP="00D91248">
            <w:pPr>
              <w:rPr>
                <w:rFonts w:ascii="Arial" w:hAnsi="Arial" w:cs="Arial"/>
                <w:sz w:val="18"/>
                <w:szCs w:val="18"/>
              </w:rPr>
            </w:pPr>
            <w:r w:rsidRPr="009D2067">
              <w:rPr>
                <w:rFonts w:ascii="Arial" w:hAnsi="Arial" w:cs="Arial"/>
                <w:sz w:val="18"/>
                <w:szCs w:val="18"/>
              </w:rPr>
              <w:t xml:space="preserve">Measure:  </w:t>
            </w:r>
            <w:r w:rsidR="009E1482" w:rsidRPr="009D2067">
              <w:rPr>
                <w:rFonts w:ascii="Arial" w:hAnsi="Arial" w:cs="Arial"/>
                <w:sz w:val="18"/>
                <w:szCs w:val="18"/>
              </w:rPr>
              <w:t>Evident through staff evaluation and class visits.</w:t>
            </w:r>
          </w:p>
          <w:p w14:paraId="573D1A5D" w14:textId="5E2934BB" w:rsidR="00894660" w:rsidRPr="009D2067" w:rsidRDefault="00894660" w:rsidP="00D91248">
            <w:pPr>
              <w:rPr>
                <w:rFonts w:ascii="Arial" w:hAnsi="Arial" w:cs="Arial"/>
                <w:sz w:val="18"/>
                <w:szCs w:val="18"/>
              </w:rPr>
            </w:pPr>
          </w:p>
          <w:p w14:paraId="66A96EA8" w14:textId="290C85F0" w:rsidR="008F61E0" w:rsidRPr="009D2067" w:rsidRDefault="008F61E0" w:rsidP="008F61E0">
            <w:pPr>
              <w:rPr>
                <w:rFonts w:ascii="Arial" w:hAnsi="Arial" w:cs="Arial"/>
                <w:sz w:val="18"/>
                <w:szCs w:val="18"/>
              </w:rPr>
            </w:pPr>
            <w:proofErr w:type="gramStart"/>
            <w:r w:rsidRPr="009D2067">
              <w:rPr>
                <w:rFonts w:ascii="Arial" w:hAnsi="Arial" w:cs="Arial"/>
                <w:sz w:val="18"/>
                <w:szCs w:val="18"/>
              </w:rPr>
              <w:t>3.</w:t>
            </w:r>
            <w:r w:rsidR="009D2067" w:rsidRPr="009D2067">
              <w:rPr>
                <w:rFonts w:ascii="Arial" w:hAnsi="Arial" w:cs="Arial"/>
                <w:sz w:val="18"/>
                <w:szCs w:val="18"/>
              </w:rPr>
              <w:t>Outcome</w:t>
            </w:r>
            <w:proofErr w:type="gramEnd"/>
            <w:r w:rsidR="009D2067" w:rsidRPr="009D2067">
              <w:rPr>
                <w:rFonts w:ascii="Arial" w:hAnsi="Arial" w:cs="Arial"/>
                <w:sz w:val="18"/>
                <w:szCs w:val="18"/>
              </w:rPr>
              <w:t xml:space="preserve">: </w:t>
            </w:r>
            <w:r w:rsidR="00357B20">
              <w:rPr>
                <w:rFonts w:ascii="Arial" w:hAnsi="Arial" w:cs="Arial"/>
                <w:sz w:val="18"/>
                <w:szCs w:val="18"/>
              </w:rPr>
              <w:t xml:space="preserve">By June 2022 </w:t>
            </w:r>
            <w:r w:rsidRPr="009D2067">
              <w:rPr>
                <w:rFonts w:ascii="Arial" w:hAnsi="Arial" w:cs="Arial"/>
                <w:sz w:val="18"/>
                <w:szCs w:val="18"/>
              </w:rPr>
              <w:t xml:space="preserve">our curriculum </w:t>
            </w:r>
            <w:r w:rsidR="00357B20">
              <w:rPr>
                <w:rFonts w:ascii="Arial" w:hAnsi="Arial" w:cs="Arial"/>
                <w:sz w:val="18"/>
                <w:szCs w:val="18"/>
              </w:rPr>
              <w:t>will be</w:t>
            </w:r>
            <w:r w:rsidRPr="009D2067">
              <w:rPr>
                <w:rFonts w:ascii="Arial" w:hAnsi="Arial" w:cs="Arial"/>
                <w:sz w:val="18"/>
                <w:szCs w:val="18"/>
              </w:rPr>
              <w:t xml:space="preserve"> underpinned by the principles of curriculum design. </w:t>
            </w:r>
          </w:p>
          <w:p w14:paraId="0D0718BF" w14:textId="724B14DE" w:rsidR="008F61E0" w:rsidRPr="009D2067" w:rsidRDefault="008F61E0" w:rsidP="008F61E0">
            <w:pPr>
              <w:rPr>
                <w:rFonts w:ascii="Arial" w:hAnsi="Arial" w:cs="Arial"/>
                <w:sz w:val="18"/>
                <w:szCs w:val="18"/>
              </w:rPr>
            </w:pPr>
            <w:r w:rsidRPr="009D2067">
              <w:rPr>
                <w:rFonts w:ascii="Arial" w:hAnsi="Arial" w:cs="Arial"/>
                <w:sz w:val="18"/>
                <w:szCs w:val="18"/>
              </w:rPr>
              <w:t>Teaching and learning will allow for continuity and a transition from play to an encouragement of enquiry, creativity, meaningful contexts</w:t>
            </w:r>
            <w:r w:rsidR="009D2067" w:rsidRPr="009D2067">
              <w:rPr>
                <w:rFonts w:ascii="Arial" w:hAnsi="Arial" w:cs="Arial"/>
                <w:sz w:val="18"/>
                <w:szCs w:val="18"/>
              </w:rPr>
              <w:t xml:space="preserve"> and levels of engagement will improve.</w:t>
            </w:r>
          </w:p>
          <w:p w14:paraId="391F2A90" w14:textId="77777777" w:rsidR="009D2067" w:rsidRPr="009D2067" w:rsidRDefault="009D2067" w:rsidP="008F61E0">
            <w:pPr>
              <w:rPr>
                <w:rFonts w:ascii="Arial" w:hAnsi="Arial" w:cs="Arial"/>
                <w:sz w:val="18"/>
                <w:szCs w:val="18"/>
              </w:rPr>
            </w:pPr>
          </w:p>
          <w:p w14:paraId="644D1893" w14:textId="77777777" w:rsidR="008F61E0" w:rsidRPr="009D2067" w:rsidRDefault="008F61E0" w:rsidP="008F61E0">
            <w:pPr>
              <w:rPr>
                <w:rFonts w:ascii="Arial" w:hAnsi="Arial" w:cs="Arial"/>
                <w:sz w:val="18"/>
                <w:szCs w:val="18"/>
              </w:rPr>
            </w:pPr>
          </w:p>
          <w:p w14:paraId="60B357E9" w14:textId="77777777" w:rsidR="009D2067" w:rsidRPr="009D2067" w:rsidRDefault="009D2067" w:rsidP="008F61E0">
            <w:pPr>
              <w:rPr>
                <w:rFonts w:ascii="Arial" w:hAnsi="Arial" w:cs="Arial"/>
                <w:sz w:val="18"/>
                <w:szCs w:val="18"/>
              </w:rPr>
            </w:pPr>
            <w:r w:rsidRPr="009D2067">
              <w:rPr>
                <w:rFonts w:ascii="Arial" w:hAnsi="Arial" w:cs="Arial"/>
                <w:sz w:val="18"/>
                <w:szCs w:val="18"/>
              </w:rPr>
              <w:t xml:space="preserve">Measure:  </w:t>
            </w:r>
            <w:r w:rsidR="008F61E0" w:rsidRPr="009D2067">
              <w:rPr>
                <w:rFonts w:ascii="Arial" w:hAnsi="Arial" w:cs="Arial"/>
                <w:sz w:val="18"/>
                <w:szCs w:val="18"/>
              </w:rPr>
              <w:t xml:space="preserve">Through </w:t>
            </w:r>
            <w:proofErr w:type="spellStart"/>
            <w:r w:rsidR="008F61E0" w:rsidRPr="009D2067">
              <w:rPr>
                <w:rFonts w:ascii="Arial" w:hAnsi="Arial" w:cs="Arial"/>
                <w:sz w:val="18"/>
                <w:szCs w:val="18"/>
              </w:rPr>
              <w:t>Fwd</w:t>
            </w:r>
            <w:proofErr w:type="spellEnd"/>
            <w:r w:rsidR="008F61E0" w:rsidRPr="009D2067">
              <w:rPr>
                <w:rFonts w:ascii="Arial" w:hAnsi="Arial" w:cs="Arial"/>
                <w:sz w:val="18"/>
                <w:szCs w:val="18"/>
              </w:rPr>
              <w:t xml:space="preserve"> Plan monitoring and tracking of pupils learning, it will be clear that all </w:t>
            </w:r>
            <w:proofErr w:type="spellStart"/>
            <w:r w:rsidRPr="009D2067">
              <w:rPr>
                <w:rFonts w:ascii="Arial" w:hAnsi="Arial" w:cs="Arial"/>
                <w:sz w:val="18"/>
                <w:szCs w:val="18"/>
              </w:rPr>
              <w:t>Es</w:t>
            </w:r>
            <w:proofErr w:type="spellEnd"/>
            <w:r w:rsidRPr="009D2067">
              <w:rPr>
                <w:rFonts w:ascii="Arial" w:hAnsi="Arial" w:cs="Arial"/>
                <w:sz w:val="18"/>
                <w:szCs w:val="18"/>
              </w:rPr>
              <w:t xml:space="preserve"> &amp; </w:t>
            </w:r>
            <w:proofErr w:type="spellStart"/>
            <w:r w:rsidRPr="009D2067">
              <w:rPr>
                <w:rFonts w:ascii="Arial" w:hAnsi="Arial" w:cs="Arial"/>
                <w:sz w:val="18"/>
                <w:szCs w:val="18"/>
              </w:rPr>
              <w:t>Os</w:t>
            </w:r>
            <w:proofErr w:type="spellEnd"/>
            <w:r w:rsidRPr="009D2067">
              <w:rPr>
                <w:rFonts w:ascii="Arial" w:hAnsi="Arial" w:cs="Arial"/>
                <w:sz w:val="18"/>
                <w:szCs w:val="18"/>
              </w:rPr>
              <w:t xml:space="preserve"> are covered in a progressive manner. </w:t>
            </w:r>
          </w:p>
          <w:p w14:paraId="7CB49A49" w14:textId="07F7382F" w:rsidR="008F61E0" w:rsidRPr="009D2067" w:rsidRDefault="009D2067" w:rsidP="008F61E0">
            <w:pPr>
              <w:rPr>
                <w:rFonts w:ascii="Arial" w:hAnsi="Arial" w:cs="Arial"/>
                <w:sz w:val="18"/>
                <w:szCs w:val="18"/>
              </w:rPr>
            </w:pPr>
            <w:r w:rsidRPr="009D2067">
              <w:rPr>
                <w:rFonts w:ascii="Arial" w:hAnsi="Arial" w:cs="Arial"/>
                <w:sz w:val="18"/>
                <w:szCs w:val="18"/>
              </w:rPr>
              <w:t>Self-evaluation against the principles of curriculum design will show that our curriculum reflects these.</w:t>
            </w:r>
          </w:p>
          <w:p w14:paraId="323329A8" w14:textId="4E4DD1CB" w:rsidR="009D2067" w:rsidRPr="009D2067" w:rsidRDefault="009D2067" w:rsidP="008F61E0">
            <w:pPr>
              <w:rPr>
                <w:rFonts w:ascii="Arial" w:hAnsi="Arial" w:cs="Arial"/>
                <w:sz w:val="18"/>
                <w:szCs w:val="18"/>
              </w:rPr>
            </w:pPr>
            <w:r w:rsidRPr="009D2067">
              <w:rPr>
                <w:rFonts w:ascii="Arial" w:hAnsi="Arial" w:cs="Arial"/>
                <w:sz w:val="18"/>
                <w:szCs w:val="18"/>
              </w:rPr>
              <w:t xml:space="preserve">Use of the </w:t>
            </w:r>
            <w:proofErr w:type="spellStart"/>
            <w:r w:rsidRPr="009D2067">
              <w:rPr>
                <w:rFonts w:ascii="Arial" w:hAnsi="Arial" w:cs="Arial"/>
                <w:sz w:val="18"/>
                <w:szCs w:val="18"/>
              </w:rPr>
              <w:t>leuven</w:t>
            </w:r>
            <w:proofErr w:type="spellEnd"/>
            <w:r w:rsidRPr="009D2067">
              <w:rPr>
                <w:rFonts w:ascii="Arial" w:hAnsi="Arial" w:cs="Arial"/>
                <w:sz w:val="18"/>
                <w:szCs w:val="18"/>
              </w:rPr>
              <w:t xml:space="preserve"> scale will show that pupils’ levels of engagement have improved.</w:t>
            </w:r>
          </w:p>
          <w:p w14:paraId="29DF8DB9" w14:textId="26532921" w:rsidR="009E1482" w:rsidRPr="009D2067" w:rsidRDefault="009E1482" w:rsidP="00CA00A5">
            <w:pPr>
              <w:rPr>
                <w:rFonts w:ascii="Arial" w:hAnsi="Arial" w:cs="Arial"/>
                <w:sz w:val="18"/>
                <w:szCs w:val="18"/>
              </w:rPr>
            </w:pPr>
          </w:p>
        </w:tc>
      </w:tr>
      <w:tr w:rsidR="00BA66AD" w14:paraId="1373C73E" w14:textId="77777777" w:rsidTr="00740BB3">
        <w:trPr>
          <w:trHeight w:val="5985"/>
        </w:trPr>
        <w:tc>
          <w:tcPr>
            <w:tcW w:w="3192" w:type="dxa"/>
            <w:shd w:val="clear" w:color="auto" w:fill="FABF8F" w:themeFill="accent6" w:themeFillTint="99"/>
          </w:tcPr>
          <w:p w14:paraId="0EE8C912" w14:textId="77777777" w:rsidR="00522D56" w:rsidRPr="008966C7" w:rsidRDefault="3C850B80" w:rsidP="3F69E2DF">
            <w:pPr>
              <w:pStyle w:val="NoSpacing"/>
              <w:rPr>
                <w:rFonts w:ascii="Arial" w:hAnsi="Arial" w:cs="Arial"/>
                <w:b/>
                <w:bCs/>
                <w:color w:val="E36C0A" w:themeColor="accent6" w:themeShade="BF"/>
                <w:sz w:val="22"/>
                <w:szCs w:val="22"/>
              </w:rPr>
            </w:pPr>
            <w:r w:rsidRPr="3F69E2DF">
              <w:rPr>
                <w:rFonts w:ascii="Arial" w:hAnsi="Arial" w:cs="Arial"/>
                <w:b/>
                <w:bCs/>
                <w:color w:val="E36C0A" w:themeColor="accent6" w:themeShade="BF"/>
                <w:sz w:val="22"/>
                <w:szCs w:val="22"/>
              </w:rPr>
              <w:t>3.2 Raising Attainment and Achievement</w:t>
            </w:r>
          </w:p>
          <w:p w14:paraId="5D1DBF6E" w14:textId="12FA1D8F" w:rsidR="3F69E2DF" w:rsidRPr="00517223" w:rsidRDefault="3F69E2DF" w:rsidP="3F69E2DF">
            <w:pPr>
              <w:pStyle w:val="NoSpacing"/>
              <w:rPr>
                <w:rFonts w:ascii="Arial" w:hAnsi="Arial" w:cs="Arial"/>
                <w:b/>
                <w:bCs/>
                <w:color w:val="E36C0A" w:themeColor="accent6" w:themeShade="BF"/>
                <w:sz w:val="22"/>
                <w:szCs w:val="22"/>
              </w:rPr>
            </w:pPr>
          </w:p>
          <w:p w14:paraId="1376816C" w14:textId="6FC1FD7C" w:rsidR="00522D56" w:rsidRPr="00517223" w:rsidRDefault="3815631D" w:rsidP="3F69E2DF">
            <w:pPr>
              <w:pStyle w:val="NoSpacing"/>
              <w:rPr>
                <w:rFonts w:ascii="Arial" w:hAnsi="Arial" w:cs="Arial"/>
                <w:sz w:val="22"/>
                <w:szCs w:val="22"/>
              </w:rPr>
            </w:pPr>
            <w:r w:rsidRPr="00517223">
              <w:rPr>
                <w:rFonts w:ascii="Arial" w:hAnsi="Arial" w:cs="Arial"/>
                <w:b/>
                <w:bCs/>
                <w:sz w:val="22"/>
                <w:szCs w:val="22"/>
              </w:rPr>
              <w:t xml:space="preserve">Theme 1: </w:t>
            </w:r>
            <w:r w:rsidR="6127C7D2" w:rsidRPr="00517223">
              <w:rPr>
                <w:rFonts w:ascii="Arial" w:hAnsi="Arial" w:cs="Arial"/>
                <w:b/>
                <w:bCs/>
                <w:sz w:val="22"/>
                <w:szCs w:val="22"/>
              </w:rPr>
              <w:t>Attainment in Literacy and Numeracy</w:t>
            </w:r>
          </w:p>
          <w:p w14:paraId="6E8DC14C" w14:textId="713A7B2B" w:rsidR="00522D56" w:rsidRPr="00C27D87" w:rsidRDefault="19B294D7" w:rsidP="3F69E2DF">
            <w:pPr>
              <w:pStyle w:val="NoSpacing"/>
              <w:rPr>
                <w:rFonts w:ascii="Arial" w:hAnsi="Arial" w:cs="Arial"/>
                <w:b/>
                <w:bCs/>
                <w:sz w:val="18"/>
                <w:szCs w:val="18"/>
              </w:rPr>
            </w:pPr>
            <w:r w:rsidRPr="00C27D87">
              <w:rPr>
                <w:rFonts w:ascii="Arial" w:hAnsi="Arial" w:cs="Arial"/>
                <w:sz w:val="18"/>
                <w:szCs w:val="18"/>
              </w:rPr>
              <w:t>R</w:t>
            </w:r>
            <w:r w:rsidR="0F4C3803" w:rsidRPr="00C27D87">
              <w:rPr>
                <w:rFonts w:ascii="Arial" w:hAnsi="Arial" w:cs="Arial"/>
                <w:sz w:val="18"/>
                <w:szCs w:val="18"/>
              </w:rPr>
              <w:t>aise attainment in literacy and numeracy</w:t>
            </w:r>
            <w:r w:rsidR="327C8068" w:rsidRPr="00C27D87">
              <w:rPr>
                <w:rFonts w:ascii="Arial" w:hAnsi="Arial" w:cs="Arial"/>
                <w:sz w:val="18"/>
                <w:szCs w:val="18"/>
              </w:rPr>
              <w:t xml:space="preserve"> for all learners</w:t>
            </w:r>
            <w:r w:rsidR="327C8068" w:rsidRPr="00C27D87">
              <w:rPr>
                <w:rFonts w:ascii="Arial" w:hAnsi="Arial" w:cs="Arial"/>
                <w:b/>
                <w:bCs/>
                <w:sz w:val="18"/>
                <w:szCs w:val="18"/>
              </w:rPr>
              <w:t xml:space="preserve"> </w:t>
            </w:r>
          </w:p>
          <w:p w14:paraId="1A4B811F" w14:textId="02089217" w:rsidR="00522D56" w:rsidRPr="00C27D87" w:rsidRDefault="00522D56" w:rsidP="3F69E2DF">
            <w:pPr>
              <w:pStyle w:val="NoSpacing"/>
              <w:rPr>
                <w:rFonts w:ascii="Arial" w:hAnsi="Arial" w:cs="Arial"/>
                <w:b/>
                <w:bCs/>
                <w:sz w:val="18"/>
                <w:szCs w:val="18"/>
              </w:rPr>
            </w:pPr>
          </w:p>
          <w:p w14:paraId="7B0BF245" w14:textId="52C81066" w:rsidR="5675FF2D" w:rsidRPr="00595EA6" w:rsidRDefault="57167C87" w:rsidP="00595EA6">
            <w:pPr>
              <w:rPr>
                <w:rFonts w:ascii="Arial" w:eastAsia="Arial" w:hAnsi="Arial" w:cs="Arial"/>
                <w:sz w:val="18"/>
                <w:szCs w:val="18"/>
                <w:lang w:val="en-US"/>
              </w:rPr>
            </w:pPr>
            <w:r w:rsidRPr="00C27D87">
              <w:rPr>
                <w:rFonts w:ascii="Arial" w:eastAsia="Arial" w:hAnsi="Arial" w:cs="Arial"/>
                <w:sz w:val="18"/>
                <w:szCs w:val="18"/>
                <w:lang w:val="en-US"/>
              </w:rPr>
              <w:t>Learners make very good progress from their prior levels of attainment in literacy and numeracy.</w:t>
            </w:r>
          </w:p>
          <w:p w14:paraId="50F0790C" w14:textId="4E5FA9A9" w:rsidR="5501FBF9" w:rsidRDefault="5501FBF9" w:rsidP="5501FBF9">
            <w:pPr>
              <w:pStyle w:val="NoSpacing"/>
              <w:rPr>
                <w:rFonts w:ascii="Arial" w:hAnsi="Arial" w:cs="Arial"/>
                <w:b/>
                <w:bCs/>
                <w:sz w:val="22"/>
                <w:szCs w:val="22"/>
              </w:rPr>
            </w:pPr>
          </w:p>
          <w:p w14:paraId="444FC375" w14:textId="7014CC9C" w:rsidR="00522D56" w:rsidRPr="00517223" w:rsidRDefault="72FD5314" w:rsidP="3F69E2DF">
            <w:pPr>
              <w:pStyle w:val="NoSpacing"/>
              <w:rPr>
                <w:rFonts w:ascii="Arial" w:hAnsi="Arial" w:cs="Arial"/>
                <w:sz w:val="22"/>
                <w:szCs w:val="22"/>
              </w:rPr>
            </w:pPr>
            <w:r w:rsidRPr="00517223">
              <w:rPr>
                <w:rFonts w:ascii="Arial" w:hAnsi="Arial" w:cs="Arial"/>
                <w:b/>
                <w:bCs/>
                <w:sz w:val="22"/>
                <w:szCs w:val="22"/>
              </w:rPr>
              <w:t xml:space="preserve">Theme 2: </w:t>
            </w:r>
            <w:r w:rsidR="6127C7D2" w:rsidRPr="00517223">
              <w:rPr>
                <w:rFonts w:ascii="Arial" w:hAnsi="Arial" w:cs="Arial"/>
                <w:b/>
                <w:bCs/>
                <w:sz w:val="22"/>
                <w:szCs w:val="22"/>
              </w:rPr>
              <w:t>Attainment over time</w:t>
            </w:r>
          </w:p>
          <w:p w14:paraId="61CDFD9D" w14:textId="354F9054" w:rsidR="00620688" w:rsidRPr="009E3C46" w:rsidRDefault="00620688" w:rsidP="3F69E2DF">
            <w:pPr>
              <w:pStyle w:val="NoSpacing"/>
              <w:rPr>
                <w:rFonts w:ascii="Arial" w:eastAsia="Arial" w:hAnsi="Arial" w:cs="Arial"/>
                <w:sz w:val="18"/>
                <w:szCs w:val="18"/>
              </w:rPr>
            </w:pPr>
            <w:r w:rsidRPr="009E3C46">
              <w:rPr>
                <w:rFonts w:ascii="Arial" w:eastAsia="Arial" w:hAnsi="Arial" w:cs="Arial"/>
                <w:sz w:val="18"/>
                <w:szCs w:val="18"/>
              </w:rPr>
              <w:t>Staff make</w:t>
            </w:r>
            <w:r w:rsidRPr="009E3C46">
              <w:rPr>
                <w:rFonts w:ascii="Arial" w:eastAsia="Arial" w:hAnsi="Arial" w:cs="Arial"/>
                <w:spacing w:val="8"/>
                <w:sz w:val="18"/>
                <w:szCs w:val="18"/>
              </w:rPr>
              <w:t xml:space="preserve"> </w:t>
            </w:r>
            <w:r w:rsidRPr="009E3C46">
              <w:rPr>
                <w:rFonts w:ascii="Arial" w:eastAsia="Arial" w:hAnsi="Arial" w:cs="Arial"/>
                <w:sz w:val="18"/>
                <w:szCs w:val="18"/>
              </w:rPr>
              <w:t>effective</w:t>
            </w:r>
            <w:r w:rsidRPr="009E3C46">
              <w:rPr>
                <w:rFonts w:ascii="Arial" w:eastAsia="Arial" w:hAnsi="Arial" w:cs="Arial"/>
                <w:spacing w:val="14"/>
                <w:sz w:val="18"/>
                <w:szCs w:val="18"/>
              </w:rPr>
              <w:t xml:space="preserve"> </w:t>
            </w:r>
            <w:r w:rsidRPr="009E3C46">
              <w:rPr>
                <w:rFonts w:ascii="Arial" w:eastAsia="Arial" w:hAnsi="Arial" w:cs="Arial"/>
                <w:sz w:val="18"/>
                <w:szCs w:val="18"/>
              </w:rPr>
              <w:t>use</w:t>
            </w:r>
            <w:r w:rsidRPr="009E3C46">
              <w:rPr>
                <w:rFonts w:ascii="Arial" w:eastAsia="Arial" w:hAnsi="Arial" w:cs="Arial"/>
                <w:spacing w:val="-3"/>
                <w:sz w:val="18"/>
                <w:szCs w:val="18"/>
              </w:rPr>
              <w:t xml:space="preserve"> </w:t>
            </w:r>
            <w:r w:rsidRPr="009E3C46">
              <w:rPr>
                <w:rFonts w:ascii="Arial" w:eastAsia="Arial" w:hAnsi="Arial" w:cs="Arial"/>
                <w:sz w:val="18"/>
                <w:szCs w:val="18"/>
              </w:rPr>
              <w:t>of</w:t>
            </w:r>
            <w:r w:rsidRPr="009E3C46">
              <w:rPr>
                <w:rFonts w:ascii="Arial" w:eastAsia="Arial" w:hAnsi="Arial" w:cs="Arial"/>
                <w:spacing w:val="12"/>
                <w:sz w:val="18"/>
                <w:szCs w:val="18"/>
              </w:rPr>
              <w:t xml:space="preserve"> </w:t>
            </w:r>
            <w:r w:rsidRPr="009E3C46">
              <w:rPr>
                <w:rFonts w:ascii="Arial" w:eastAsia="Arial" w:hAnsi="Arial" w:cs="Arial"/>
                <w:sz w:val="18"/>
                <w:szCs w:val="18"/>
              </w:rPr>
              <w:t>assessments</w:t>
            </w:r>
            <w:r w:rsidRPr="009E3C46">
              <w:rPr>
                <w:rFonts w:ascii="Arial" w:eastAsia="Arial" w:hAnsi="Arial" w:cs="Arial"/>
                <w:spacing w:val="17"/>
                <w:sz w:val="18"/>
                <w:szCs w:val="18"/>
              </w:rPr>
              <w:t xml:space="preserve"> </w:t>
            </w:r>
            <w:r w:rsidRPr="009E3C46">
              <w:rPr>
                <w:rFonts w:ascii="Arial" w:eastAsia="Arial" w:hAnsi="Arial" w:cs="Arial"/>
                <w:sz w:val="18"/>
                <w:szCs w:val="18"/>
              </w:rPr>
              <w:t>and</w:t>
            </w:r>
            <w:r w:rsidRPr="009E3C46">
              <w:rPr>
                <w:rFonts w:ascii="Arial" w:eastAsia="Arial" w:hAnsi="Arial" w:cs="Arial"/>
                <w:spacing w:val="14"/>
                <w:sz w:val="18"/>
                <w:szCs w:val="18"/>
              </w:rPr>
              <w:t xml:space="preserve"> </w:t>
            </w:r>
            <w:r w:rsidRPr="009E3C46">
              <w:rPr>
                <w:rFonts w:ascii="Arial" w:eastAsia="Arial" w:hAnsi="Arial" w:cs="Arial"/>
                <w:sz w:val="18"/>
                <w:szCs w:val="18"/>
              </w:rPr>
              <w:t>their</w:t>
            </w:r>
            <w:r w:rsidRPr="009E3C46">
              <w:rPr>
                <w:rFonts w:ascii="Arial" w:eastAsia="Arial" w:hAnsi="Arial" w:cs="Arial"/>
                <w:spacing w:val="15"/>
                <w:sz w:val="18"/>
                <w:szCs w:val="18"/>
              </w:rPr>
              <w:t xml:space="preserve"> </w:t>
            </w:r>
            <w:r w:rsidRPr="009E3C46">
              <w:rPr>
                <w:rFonts w:ascii="Arial" w:eastAsia="Arial" w:hAnsi="Arial" w:cs="Arial"/>
                <w:w w:val="102"/>
                <w:sz w:val="18"/>
                <w:szCs w:val="18"/>
              </w:rPr>
              <w:t xml:space="preserve">shared </w:t>
            </w:r>
            <w:r w:rsidRPr="009E3C46">
              <w:rPr>
                <w:rFonts w:ascii="Arial" w:eastAsia="Arial" w:hAnsi="Arial" w:cs="Arial"/>
                <w:sz w:val="18"/>
                <w:szCs w:val="18"/>
              </w:rPr>
              <w:t>understanding</w:t>
            </w:r>
            <w:r w:rsidRPr="009E3C46">
              <w:rPr>
                <w:rFonts w:ascii="Arial" w:eastAsia="Arial" w:hAnsi="Arial" w:cs="Arial"/>
                <w:spacing w:val="10"/>
                <w:sz w:val="18"/>
                <w:szCs w:val="18"/>
              </w:rPr>
              <w:t xml:space="preserve"> </w:t>
            </w:r>
            <w:r w:rsidRPr="009E3C46">
              <w:rPr>
                <w:rFonts w:ascii="Arial" w:eastAsia="Arial" w:hAnsi="Arial" w:cs="Arial"/>
                <w:sz w:val="18"/>
                <w:szCs w:val="18"/>
              </w:rPr>
              <w:t>of</w:t>
            </w:r>
            <w:r w:rsidRPr="009E3C46">
              <w:rPr>
                <w:rFonts w:ascii="Arial" w:eastAsia="Arial" w:hAnsi="Arial" w:cs="Arial"/>
                <w:spacing w:val="13"/>
                <w:sz w:val="18"/>
                <w:szCs w:val="18"/>
              </w:rPr>
              <w:t xml:space="preserve"> </w:t>
            </w:r>
            <w:r w:rsidRPr="009E3C46">
              <w:rPr>
                <w:rFonts w:ascii="Arial" w:eastAsia="Arial" w:hAnsi="Arial" w:cs="Arial"/>
                <w:sz w:val="18"/>
                <w:szCs w:val="18"/>
              </w:rPr>
              <w:t>standards</w:t>
            </w:r>
            <w:r w:rsidRPr="009E3C46">
              <w:rPr>
                <w:rFonts w:ascii="Arial" w:eastAsia="Arial" w:hAnsi="Arial" w:cs="Arial"/>
                <w:spacing w:val="7"/>
                <w:sz w:val="18"/>
                <w:szCs w:val="18"/>
              </w:rPr>
              <w:t xml:space="preserve"> </w:t>
            </w:r>
            <w:r w:rsidRPr="009E3C46">
              <w:rPr>
                <w:rFonts w:ascii="Arial" w:eastAsia="Arial" w:hAnsi="Arial" w:cs="Arial"/>
                <w:sz w:val="18"/>
                <w:szCs w:val="18"/>
              </w:rPr>
              <w:t>to</w:t>
            </w:r>
            <w:r w:rsidRPr="009E3C46">
              <w:rPr>
                <w:rFonts w:ascii="Arial" w:eastAsia="Arial" w:hAnsi="Arial" w:cs="Arial"/>
                <w:spacing w:val="14"/>
                <w:sz w:val="18"/>
                <w:szCs w:val="18"/>
              </w:rPr>
              <w:t xml:space="preserve"> </w:t>
            </w:r>
            <w:r w:rsidRPr="009E3C46">
              <w:rPr>
                <w:rFonts w:ascii="Arial" w:eastAsia="Arial" w:hAnsi="Arial" w:cs="Arial"/>
                <w:sz w:val="18"/>
                <w:szCs w:val="18"/>
              </w:rPr>
              <w:t>make</w:t>
            </w:r>
            <w:r w:rsidRPr="009E3C46">
              <w:rPr>
                <w:rFonts w:ascii="Arial" w:eastAsia="Arial" w:hAnsi="Arial" w:cs="Arial"/>
                <w:spacing w:val="11"/>
                <w:sz w:val="18"/>
                <w:szCs w:val="18"/>
              </w:rPr>
              <w:t xml:space="preserve"> </w:t>
            </w:r>
            <w:r w:rsidRPr="009E3C46">
              <w:rPr>
                <w:rFonts w:ascii="Arial" w:eastAsia="Arial" w:hAnsi="Arial" w:cs="Arial"/>
                <w:sz w:val="18"/>
                <w:szCs w:val="18"/>
              </w:rPr>
              <w:t>confident</w:t>
            </w:r>
            <w:r w:rsidRPr="009E3C46">
              <w:rPr>
                <w:rFonts w:ascii="Arial" w:eastAsia="Arial" w:hAnsi="Arial" w:cs="Arial"/>
                <w:spacing w:val="7"/>
                <w:sz w:val="18"/>
                <w:szCs w:val="18"/>
              </w:rPr>
              <w:t xml:space="preserve"> </w:t>
            </w:r>
            <w:r w:rsidRPr="009E3C46">
              <w:rPr>
                <w:rFonts w:ascii="Arial" w:eastAsia="Arial" w:hAnsi="Arial" w:cs="Arial"/>
                <w:sz w:val="18"/>
                <w:szCs w:val="18"/>
              </w:rPr>
              <w:t>professional</w:t>
            </w:r>
            <w:r w:rsidRPr="009E3C46">
              <w:rPr>
                <w:rFonts w:ascii="Arial" w:eastAsia="Arial" w:hAnsi="Arial" w:cs="Arial"/>
                <w:spacing w:val="31"/>
                <w:sz w:val="18"/>
                <w:szCs w:val="18"/>
              </w:rPr>
              <w:t xml:space="preserve"> </w:t>
            </w:r>
            <w:r w:rsidRPr="009E3C46">
              <w:rPr>
                <w:rFonts w:ascii="Arial" w:eastAsia="Arial" w:hAnsi="Arial" w:cs="Arial"/>
                <w:sz w:val="18"/>
                <w:szCs w:val="18"/>
              </w:rPr>
              <w:t>judgements</w:t>
            </w:r>
            <w:r w:rsidRPr="009E3C46">
              <w:rPr>
                <w:rFonts w:ascii="Arial" w:eastAsia="Arial" w:hAnsi="Arial" w:cs="Arial"/>
                <w:spacing w:val="9"/>
                <w:sz w:val="18"/>
                <w:szCs w:val="18"/>
              </w:rPr>
              <w:t xml:space="preserve"> </w:t>
            </w:r>
            <w:r w:rsidRPr="009E3C46">
              <w:rPr>
                <w:rFonts w:ascii="Arial" w:eastAsia="Arial" w:hAnsi="Arial" w:cs="Arial"/>
                <w:sz w:val="18"/>
                <w:szCs w:val="18"/>
              </w:rPr>
              <w:t>about</w:t>
            </w:r>
            <w:r w:rsidRPr="009E3C46">
              <w:rPr>
                <w:rFonts w:ascii="Arial" w:eastAsia="Arial" w:hAnsi="Arial" w:cs="Arial"/>
                <w:spacing w:val="13"/>
                <w:sz w:val="18"/>
                <w:szCs w:val="18"/>
              </w:rPr>
              <w:t xml:space="preserve"> </w:t>
            </w:r>
            <w:r w:rsidRPr="009E3C46">
              <w:rPr>
                <w:rFonts w:ascii="Arial" w:eastAsia="Arial" w:hAnsi="Arial" w:cs="Arial"/>
                <w:sz w:val="18"/>
                <w:szCs w:val="18"/>
              </w:rPr>
              <w:t>how</w:t>
            </w:r>
            <w:r w:rsidRPr="009E3C46">
              <w:rPr>
                <w:rFonts w:ascii="Arial" w:eastAsia="Arial" w:hAnsi="Arial" w:cs="Arial"/>
                <w:spacing w:val="1"/>
                <w:sz w:val="18"/>
                <w:szCs w:val="18"/>
              </w:rPr>
              <w:t xml:space="preserve"> </w:t>
            </w:r>
            <w:r w:rsidRPr="009E3C46">
              <w:rPr>
                <w:rFonts w:ascii="Arial" w:eastAsia="Arial" w:hAnsi="Arial" w:cs="Arial"/>
                <w:sz w:val="18"/>
                <w:szCs w:val="18"/>
              </w:rPr>
              <w:t>well</w:t>
            </w:r>
            <w:r w:rsidRPr="009E3C46">
              <w:rPr>
                <w:rFonts w:ascii="Arial" w:eastAsia="Arial" w:hAnsi="Arial" w:cs="Arial"/>
                <w:spacing w:val="19"/>
                <w:sz w:val="18"/>
                <w:szCs w:val="18"/>
              </w:rPr>
              <w:t xml:space="preserve"> </w:t>
            </w:r>
            <w:r w:rsidRPr="009E3C46">
              <w:rPr>
                <w:rFonts w:ascii="Arial" w:eastAsia="Arial" w:hAnsi="Arial" w:cs="Arial"/>
                <w:w w:val="103"/>
                <w:sz w:val="18"/>
                <w:szCs w:val="18"/>
              </w:rPr>
              <w:t xml:space="preserve">children </w:t>
            </w:r>
            <w:r w:rsidRPr="009E3C46">
              <w:rPr>
                <w:rFonts w:ascii="Arial" w:eastAsia="Arial" w:hAnsi="Arial" w:cs="Arial"/>
                <w:sz w:val="18"/>
                <w:szCs w:val="18"/>
              </w:rPr>
              <w:t>and</w:t>
            </w:r>
            <w:r w:rsidRPr="009E3C46">
              <w:rPr>
                <w:rFonts w:ascii="Arial" w:eastAsia="Arial" w:hAnsi="Arial" w:cs="Arial"/>
                <w:spacing w:val="-4"/>
                <w:sz w:val="18"/>
                <w:szCs w:val="18"/>
              </w:rPr>
              <w:t xml:space="preserve"> </w:t>
            </w:r>
            <w:r w:rsidRPr="009E3C46">
              <w:rPr>
                <w:rFonts w:ascii="Arial" w:eastAsia="Arial" w:hAnsi="Arial" w:cs="Arial"/>
                <w:sz w:val="18"/>
                <w:szCs w:val="18"/>
              </w:rPr>
              <w:t>young</w:t>
            </w:r>
            <w:r w:rsidRPr="009E3C46">
              <w:rPr>
                <w:rFonts w:ascii="Arial" w:eastAsia="Arial" w:hAnsi="Arial" w:cs="Arial"/>
                <w:spacing w:val="19"/>
                <w:sz w:val="18"/>
                <w:szCs w:val="18"/>
              </w:rPr>
              <w:t xml:space="preserve"> </w:t>
            </w:r>
            <w:r w:rsidRPr="009E3C46">
              <w:rPr>
                <w:rFonts w:ascii="Arial" w:eastAsia="Arial" w:hAnsi="Arial" w:cs="Arial"/>
                <w:sz w:val="18"/>
                <w:szCs w:val="18"/>
              </w:rPr>
              <w:t>people</w:t>
            </w:r>
            <w:r w:rsidRPr="009E3C46">
              <w:rPr>
                <w:rFonts w:ascii="Arial" w:eastAsia="Arial" w:hAnsi="Arial" w:cs="Arial"/>
                <w:spacing w:val="22"/>
                <w:sz w:val="18"/>
                <w:szCs w:val="18"/>
              </w:rPr>
              <w:t xml:space="preserve"> </w:t>
            </w:r>
            <w:r w:rsidRPr="009E3C46">
              <w:rPr>
                <w:rFonts w:ascii="Arial" w:eastAsia="Arial" w:hAnsi="Arial" w:cs="Arial"/>
                <w:sz w:val="18"/>
                <w:szCs w:val="18"/>
              </w:rPr>
              <w:t>are</w:t>
            </w:r>
            <w:r w:rsidRPr="009E3C46">
              <w:rPr>
                <w:rFonts w:ascii="Arial" w:eastAsia="Arial" w:hAnsi="Arial" w:cs="Arial"/>
                <w:spacing w:val="5"/>
                <w:sz w:val="18"/>
                <w:szCs w:val="18"/>
              </w:rPr>
              <w:t xml:space="preserve"> </w:t>
            </w:r>
            <w:r w:rsidRPr="009E3C46">
              <w:rPr>
                <w:rFonts w:ascii="Arial" w:eastAsia="Arial" w:hAnsi="Arial" w:cs="Arial"/>
                <w:sz w:val="18"/>
                <w:szCs w:val="18"/>
              </w:rPr>
              <w:t>learning</w:t>
            </w:r>
            <w:r w:rsidRPr="009E3C46">
              <w:rPr>
                <w:rFonts w:ascii="Arial" w:eastAsia="Arial" w:hAnsi="Arial" w:cs="Arial"/>
                <w:spacing w:val="18"/>
                <w:sz w:val="18"/>
                <w:szCs w:val="18"/>
              </w:rPr>
              <w:t xml:space="preserve"> </w:t>
            </w:r>
            <w:r w:rsidRPr="009E3C46">
              <w:rPr>
                <w:rFonts w:ascii="Arial" w:eastAsia="Arial" w:hAnsi="Arial" w:cs="Arial"/>
                <w:sz w:val="18"/>
                <w:szCs w:val="18"/>
              </w:rPr>
              <w:t>and progressing.</w:t>
            </w:r>
          </w:p>
          <w:p w14:paraId="682A490B" w14:textId="77777777" w:rsidR="00ED5111" w:rsidRPr="009E3C46" w:rsidRDefault="00ED5111" w:rsidP="3F69E2DF">
            <w:pPr>
              <w:pStyle w:val="NoSpacing"/>
              <w:rPr>
                <w:rFonts w:ascii="Arial" w:eastAsia="Arial" w:hAnsi="Arial" w:cs="Arial"/>
                <w:sz w:val="18"/>
                <w:szCs w:val="18"/>
              </w:rPr>
            </w:pPr>
          </w:p>
          <w:p w14:paraId="79A70161" w14:textId="015AB284" w:rsidR="00595EA6" w:rsidRPr="00273B7A" w:rsidRDefault="00ED5111" w:rsidP="3F69E2DF">
            <w:pPr>
              <w:pStyle w:val="NoSpacing"/>
              <w:rPr>
                <w:rFonts w:ascii="Arial" w:eastAsia="Arial" w:hAnsi="Arial" w:cs="Arial"/>
                <w:sz w:val="18"/>
                <w:szCs w:val="18"/>
              </w:rPr>
            </w:pPr>
            <w:r w:rsidRPr="009E3C46">
              <w:rPr>
                <w:rFonts w:ascii="Arial" w:eastAsia="Arial" w:hAnsi="Arial" w:cs="Arial"/>
                <w:sz w:val="18"/>
                <w:szCs w:val="18"/>
                <w:lang w:val="en-US"/>
              </w:rPr>
              <w:t>A robust tracking system together with effective interventions ensures continuous progress for learners across the curriculum and at all phases in their education, including points of transition.</w:t>
            </w:r>
          </w:p>
          <w:p w14:paraId="185A19EC" w14:textId="77777777" w:rsidR="00595EA6" w:rsidRPr="00517223" w:rsidRDefault="00595EA6" w:rsidP="3F69E2DF">
            <w:pPr>
              <w:pStyle w:val="NoSpacing"/>
              <w:rPr>
                <w:rFonts w:ascii="Arial" w:hAnsi="Arial" w:cs="Arial"/>
                <w:b/>
                <w:bCs/>
                <w:sz w:val="22"/>
                <w:szCs w:val="22"/>
              </w:rPr>
            </w:pPr>
          </w:p>
          <w:p w14:paraId="430A3453" w14:textId="16ECE000" w:rsidR="00522D56" w:rsidRPr="00517223" w:rsidRDefault="67994D63" w:rsidP="3F69E2DF">
            <w:pPr>
              <w:pStyle w:val="NoSpacing"/>
              <w:rPr>
                <w:rFonts w:ascii="Arial" w:hAnsi="Arial" w:cs="Arial"/>
                <w:sz w:val="22"/>
                <w:szCs w:val="22"/>
              </w:rPr>
            </w:pPr>
            <w:r w:rsidRPr="00517223">
              <w:rPr>
                <w:rFonts w:ascii="Arial" w:hAnsi="Arial" w:cs="Arial"/>
                <w:b/>
                <w:bCs/>
                <w:sz w:val="22"/>
                <w:szCs w:val="22"/>
              </w:rPr>
              <w:t xml:space="preserve">Theme 3: </w:t>
            </w:r>
            <w:r w:rsidR="3C850B80" w:rsidRPr="00517223">
              <w:rPr>
                <w:rFonts w:ascii="Arial" w:hAnsi="Arial" w:cs="Arial"/>
                <w:b/>
                <w:bCs/>
                <w:sz w:val="22"/>
                <w:szCs w:val="22"/>
              </w:rPr>
              <w:t>Overall quality of learners’ achievements</w:t>
            </w:r>
          </w:p>
          <w:p w14:paraId="1C4F9A21" w14:textId="77777777" w:rsidR="00C7139A" w:rsidRPr="009E3C46" w:rsidRDefault="00C7139A" w:rsidP="00C7139A">
            <w:pPr>
              <w:pStyle w:val="NoSpacing"/>
              <w:rPr>
                <w:rFonts w:ascii="Arial" w:hAnsi="Arial" w:cs="Arial"/>
                <w:sz w:val="18"/>
                <w:szCs w:val="18"/>
                <w:lang w:val="en-US"/>
              </w:rPr>
            </w:pPr>
            <w:r w:rsidRPr="009E3C46">
              <w:rPr>
                <w:rFonts w:ascii="Arial" w:hAnsi="Arial" w:cs="Arial"/>
                <w:sz w:val="18"/>
                <w:szCs w:val="18"/>
                <w:lang w:val="en-US"/>
              </w:rPr>
              <w:t xml:space="preserve">Overall, our learners are successful, confident, exercise responsibility and contribute to the life of the school, the wider community and as global citizens. </w:t>
            </w:r>
          </w:p>
          <w:p w14:paraId="0ABE3B5E" w14:textId="77777777" w:rsidR="009E3C46" w:rsidRDefault="009E3C46" w:rsidP="00C7139A">
            <w:pPr>
              <w:pStyle w:val="NoSpacing"/>
              <w:rPr>
                <w:rFonts w:ascii="Arial" w:hAnsi="Arial" w:cs="Arial"/>
                <w:sz w:val="22"/>
                <w:szCs w:val="22"/>
                <w:lang w:val="en-US"/>
              </w:rPr>
            </w:pPr>
          </w:p>
          <w:p w14:paraId="61F81E96" w14:textId="291E4EB5" w:rsidR="00C7139A" w:rsidRPr="009E3C46" w:rsidRDefault="00C7139A" w:rsidP="00C7139A">
            <w:pPr>
              <w:pStyle w:val="NoSpacing"/>
              <w:rPr>
                <w:rFonts w:ascii="Arial" w:hAnsi="Arial" w:cs="Arial"/>
                <w:sz w:val="18"/>
                <w:szCs w:val="18"/>
                <w:lang w:val="en-US"/>
              </w:rPr>
            </w:pPr>
            <w:r w:rsidRPr="009E3C46">
              <w:rPr>
                <w:rFonts w:ascii="Arial" w:hAnsi="Arial" w:cs="Arial"/>
                <w:sz w:val="18"/>
                <w:szCs w:val="18"/>
                <w:lang w:val="en-US"/>
              </w:rPr>
              <w:t>They are personally and socially adept</w:t>
            </w:r>
            <w:r w:rsidR="66401B6C" w:rsidRPr="009E3C46">
              <w:rPr>
                <w:rFonts w:ascii="Arial" w:hAnsi="Arial" w:cs="Arial"/>
                <w:sz w:val="18"/>
                <w:szCs w:val="18"/>
                <w:lang w:val="en-US"/>
              </w:rPr>
              <w:t xml:space="preserve"> </w:t>
            </w:r>
            <w:r w:rsidRPr="009E3C46">
              <w:rPr>
                <w:rFonts w:ascii="Arial" w:hAnsi="Arial" w:cs="Arial"/>
                <w:sz w:val="18"/>
                <w:szCs w:val="18"/>
                <w:lang w:val="en-US"/>
              </w:rPr>
              <w:t xml:space="preserve">and have achieved a range of skills and attributes through a wide range of activities. </w:t>
            </w:r>
          </w:p>
          <w:p w14:paraId="3170BFA6" w14:textId="77777777" w:rsidR="00C7139A" w:rsidRDefault="00C7139A" w:rsidP="00C7139A">
            <w:pPr>
              <w:pStyle w:val="NoSpacing"/>
              <w:rPr>
                <w:rFonts w:ascii="Arial" w:hAnsi="Arial" w:cs="Arial"/>
                <w:sz w:val="22"/>
                <w:szCs w:val="22"/>
                <w:lang w:val="en-US"/>
              </w:rPr>
            </w:pPr>
          </w:p>
          <w:p w14:paraId="0E50AF1E" w14:textId="5B305546" w:rsidR="00C7139A" w:rsidRPr="009E3C46" w:rsidRDefault="45D4852F" w:rsidP="00C7139A">
            <w:pPr>
              <w:pStyle w:val="NoSpacing"/>
              <w:rPr>
                <w:rFonts w:ascii="Arial" w:hAnsi="Arial" w:cs="Arial"/>
                <w:sz w:val="18"/>
                <w:szCs w:val="18"/>
                <w:lang w:val="en-US"/>
              </w:rPr>
            </w:pPr>
            <w:r w:rsidRPr="009E3C46">
              <w:rPr>
                <w:rFonts w:ascii="Arial" w:hAnsi="Arial" w:cs="Arial"/>
                <w:sz w:val="18"/>
                <w:szCs w:val="18"/>
                <w:lang w:val="en-US"/>
              </w:rPr>
              <w:t xml:space="preserve">As they move through their learning </w:t>
            </w:r>
            <w:proofErr w:type="gramStart"/>
            <w:r w:rsidRPr="009E3C46">
              <w:rPr>
                <w:rFonts w:ascii="Arial" w:hAnsi="Arial" w:cs="Arial"/>
                <w:sz w:val="18"/>
                <w:szCs w:val="18"/>
                <w:lang w:val="en-US"/>
              </w:rPr>
              <w:t>pathways</w:t>
            </w:r>
            <w:proofErr w:type="gramEnd"/>
            <w:r w:rsidRPr="009E3C46">
              <w:rPr>
                <w:rFonts w:ascii="Arial" w:hAnsi="Arial" w:cs="Arial"/>
                <w:sz w:val="18"/>
                <w:szCs w:val="18"/>
                <w:lang w:val="en-US"/>
              </w:rPr>
              <w:t xml:space="preserve"> they take increasing responsibility for ensuring they continue to add value to their achievements.</w:t>
            </w:r>
          </w:p>
          <w:p w14:paraId="2F059CBE" w14:textId="77777777" w:rsidR="00CD0C23" w:rsidRDefault="00CD0C23" w:rsidP="3F69E2DF">
            <w:pPr>
              <w:pStyle w:val="NoSpacing"/>
              <w:rPr>
                <w:rFonts w:ascii="Arial" w:hAnsi="Arial" w:cs="Arial"/>
                <w:b/>
                <w:bCs/>
                <w:sz w:val="22"/>
                <w:szCs w:val="22"/>
              </w:rPr>
            </w:pPr>
          </w:p>
          <w:p w14:paraId="434E348C" w14:textId="5F3E1755" w:rsidR="00522D56" w:rsidRDefault="00522D56" w:rsidP="5675FF2D">
            <w:pPr>
              <w:pStyle w:val="NoSpacing"/>
              <w:rPr>
                <w:rFonts w:ascii="Arial" w:hAnsi="Arial" w:cs="Arial"/>
                <w:b/>
                <w:bCs/>
                <w:sz w:val="22"/>
                <w:szCs w:val="22"/>
              </w:rPr>
            </w:pPr>
          </w:p>
          <w:p w14:paraId="03812A30" w14:textId="21F537D4" w:rsidR="00522D56" w:rsidRDefault="00522D56" w:rsidP="5675FF2D">
            <w:pPr>
              <w:pStyle w:val="NoSpacing"/>
              <w:rPr>
                <w:rFonts w:ascii="Arial" w:hAnsi="Arial" w:cs="Arial"/>
                <w:b/>
                <w:bCs/>
                <w:sz w:val="22"/>
                <w:szCs w:val="22"/>
              </w:rPr>
            </w:pPr>
          </w:p>
          <w:p w14:paraId="2A3F756D" w14:textId="55900435" w:rsidR="00522D56" w:rsidRDefault="00522D56" w:rsidP="5675FF2D">
            <w:pPr>
              <w:pStyle w:val="NoSpacing"/>
              <w:rPr>
                <w:rFonts w:ascii="Arial" w:hAnsi="Arial" w:cs="Arial"/>
                <w:b/>
                <w:bCs/>
                <w:sz w:val="22"/>
                <w:szCs w:val="22"/>
              </w:rPr>
            </w:pPr>
          </w:p>
          <w:p w14:paraId="3106E97F" w14:textId="3AE4F553" w:rsidR="00522D56" w:rsidRDefault="00522D56" w:rsidP="5675FF2D">
            <w:pPr>
              <w:pStyle w:val="NoSpacing"/>
              <w:rPr>
                <w:rFonts w:ascii="Arial" w:hAnsi="Arial" w:cs="Arial"/>
                <w:b/>
                <w:bCs/>
                <w:sz w:val="22"/>
                <w:szCs w:val="22"/>
              </w:rPr>
            </w:pPr>
          </w:p>
          <w:p w14:paraId="4331B460" w14:textId="245F6895" w:rsidR="00522D56" w:rsidRDefault="00522D56" w:rsidP="5675FF2D">
            <w:pPr>
              <w:pStyle w:val="NoSpacing"/>
              <w:rPr>
                <w:rFonts w:ascii="Arial" w:hAnsi="Arial" w:cs="Arial"/>
                <w:b/>
                <w:bCs/>
                <w:sz w:val="22"/>
                <w:szCs w:val="22"/>
              </w:rPr>
            </w:pPr>
          </w:p>
          <w:p w14:paraId="0D73ACEC" w14:textId="7395530F" w:rsidR="00CA29E7" w:rsidRPr="008966C7" w:rsidRDefault="00CA29E7" w:rsidP="6086195E">
            <w:pPr>
              <w:pStyle w:val="NoSpacing"/>
              <w:rPr>
                <w:rFonts w:ascii="Arial" w:hAnsi="Arial" w:cs="Arial"/>
                <w:b/>
                <w:bCs/>
                <w:sz w:val="22"/>
                <w:szCs w:val="22"/>
              </w:rPr>
            </w:pPr>
          </w:p>
          <w:p w14:paraId="219D05C7" w14:textId="32DCD0E0" w:rsidR="00BA66AD" w:rsidRDefault="00BA66AD" w:rsidP="00BA66AD">
            <w:pPr>
              <w:rPr>
                <w:rFonts w:ascii="Arial" w:hAnsi="Arial" w:cs="Arial"/>
                <w:b/>
                <w:sz w:val="22"/>
                <w:szCs w:val="22"/>
              </w:rPr>
            </w:pPr>
          </w:p>
        </w:tc>
        <w:tc>
          <w:tcPr>
            <w:tcW w:w="3193" w:type="dxa"/>
            <w:shd w:val="clear" w:color="auto" w:fill="FABF8F" w:themeFill="accent6" w:themeFillTint="99"/>
          </w:tcPr>
          <w:p w14:paraId="6C017072" w14:textId="73D5B38D" w:rsidR="00BA66AD" w:rsidRPr="006E299D" w:rsidRDefault="511FF2EA" w:rsidP="6086195E">
            <w:pPr>
              <w:rPr>
                <w:rFonts w:ascii="Arial" w:hAnsi="Arial" w:cs="Arial"/>
                <w:b/>
                <w:bCs/>
                <w:sz w:val="22"/>
                <w:szCs w:val="22"/>
              </w:rPr>
            </w:pPr>
            <w:r w:rsidRPr="6086195E">
              <w:rPr>
                <w:rFonts w:ascii="Arial" w:hAnsi="Arial" w:cs="Arial"/>
                <w:b/>
                <w:bCs/>
                <w:sz w:val="22"/>
                <w:szCs w:val="22"/>
              </w:rPr>
              <w:t>Schools Should:</w:t>
            </w:r>
          </w:p>
          <w:p w14:paraId="16953D36" w14:textId="09E1E58E" w:rsidR="00BA66AD" w:rsidRPr="006E299D" w:rsidRDefault="00BA66AD" w:rsidP="5675FF2D">
            <w:pPr>
              <w:rPr>
                <w:rFonts w:ascii="Arial" w:hAnsi="Arial" w:cs="Arial"/>
                <w:sz w:val="22"/>
                <w:szCs w:val="22"/>
              </w:rPr>
            </w:pPr>
          </w:p>
          <w:p w14:paraId="2756C958" w14:textId="62F08D24" w:rsidR="00BA66AD" w:rsidRPr="00517223" w:rsidRDefault="526F786C" w:rsidP="5675FF2D">
            <w:pPr>
              <w:pStyle w:val="ListParagraph"/>
              <w:numPr>
                <w:ilvl w:val="0"/>
                <w:numId w:val="19"/>
              </w:numPr>
              <w:rPr>
                <w:rFonts w:ascii="Arial" w:eastAsia="Arial" w:hAnsi="Arial" w:cs="Arial"/>
                <w:sz w:val="18"/>
                <w:szCs w:val="18"/>
              </w:rPr>
            </w:pPr>
            <w:r w:rsidRPr="00517223">
              <w:rPr>
                <w:rFonts w:ascii="Arial" w:hAnsi="Arial" w:cs="Arial"/>
                <w:sz w:val="18"/>
                <w:szCs w:val="18"/>
              </w:rPr>
              <w:t>Establish a clear picture of the literacy and numeracy landscape in their own context in order to establish the universal priorities for the year ahead as well as any targeted approaches for stages, groups and individuals.</w:t>
            </w:r>
          </w:p>
          <w:p w14:paraId="4BCC8CE3" w14:textId="5E83F573" w:rsidR="5501FBF9" w:rsidRPr="00517223" w:rsidRDefault="5501FBF9" w:rsidP="5501FBF9">
            <w:pPr>
              <w:rPr>
                <w:rFonts w:ascii="Arial" w:hAnsi="Arial" w:cs="Arial"/>
                <w:sz w:val="18"/>
                <w:szCs w:val="18"/>
              </w:rPr>
            </w:pPr>
          </w:p>
          <w:p w14:paraId="6BA9A826" w14:textId="1416F4AC" w:rsidR="35A9E61F" w:rsidRPr="00517223" w:rsidRDefault="7013AF0D" w:rsidP="50FA0598">
            <w:pPr>
              <w:pStyle w:val="ListParagraph"/>
              <w:numPr>
                <w:ilvl w:val="0"/>
                <w:numId w:val="19"/>
              </w:numPr>
              <w:spacing w:line="259" w:lineRule="auto"/>
              <w:rPr>
                <w:rFonts w:ascii="Arial" w:eastAsia="Arial" w:hAnsi="Arial" w:cs="Arial"/>
                <w:color w:val="000000" w:themeColor="text1"/>
                <w:sz w:val="18"/>
                <w:szCs w:val="18"/>
              </w:rPr>
            </w:pPr>
            <w:r w:rsidRPr="00517223">
              <w:rPr>
                <w:rFonts w:ascii="Arial" w:eastAsia="Arial" w:hAnsi="Arial" w:cs="Arial"/>
                <w:color w:val="000000" w:themeColor="text1"/>
                <w:sz w:val="18"/>
                <w:szCs w:val="18"/>
              </w:rPr>
              <w:t xml:space="preserve">Provide opportunities for CLPL which </w:t>
            </w:r>
            <w:r w:rsidR="7BA2FE64" w:rsidRPr="00517223">
              <w:rPr>
                <w:rFonts w:ascii="Arial" w:eastAsia="Arial" w:hAnsi="Arial" w:cs="Arial"/>
                <w:color w:val="000000" w:themeColor="text1"/>
                <w:sz w:val="18"/>
                <w:szCs w:val="18"/>
              </w:rPr>
              <w:t xml:space="preserve">supports staff </w:t>
            </w:r>
            <w:r w:rsidR="510C9971" w:rsidRPr="00517223">
              <w:rPr>
                <w:rFonts w:ascii="Arial" w:eastAsia="Arial" w:hAnsi="Arial" w:cs="Arial"/>
                <w:color w:val="000000" w:themeColor="text1"/>
                <w:sz w:val="18"/>
                <w:szCs w:val="18"/>
              </w:rPr>
              <w:t>t</w:t>
            </w:r>
            <w:r w:rsidR="0155D99F" w:rsidRPr="00517223">
              <w:rPr>
                <w:rFonts w:ascii="Arial" w:eastAsia="Arial" w:hAnsi="Arial" w:cs="Arial"/>
                <w:color w:val="000000" w:themeColor="text1"/>
                <w:sz w:val="18"/>
                <w:szCs w:val="18"/>
              </w:rPr>
              <w:t xml:space="preserve">o </w:t>
            </w:r>
            <w:r w:rsidR="4B441B28" w:rsidRPr="00517223">
              <w:rPr>
                <w:rFonts w:ascii="Arial" w:eastAsia="Arial" w:hAnsi="Arial" w:cs="Arial"/>
                <w:color w:val="000000" w:themeColor="text1"/>
                <w:sz w:val="18"/>
                <w:szCs w:val="18"/>
              </w:rPr>
              <w:t>respond</w:t>
            </w:r>
            <w:r w:rsidR="6C023282" w:rsidRPr="00517223">
              <w:rPr>
                <w:rFonts w:ascii="Arial" w:eastAsia="Arial" w:hAnsi="Arial" w:cs="Arial"/>
                <w:color w:val="000000" w:themeColor="text1"/>
                <w:sz w:val="18"/>
                <w:szCs w:val="18"/>
              </w:rPr>
              <w:t xml:space="preserve"> confidently</w:t>
            </w:r>
            <w:r w:rsidR="4B441B28" w:rsidRPr="00517223">
              <w:rPr>
                <w:rFonts w:ascii="Arial" w:eastAsia="Arial" w:hAnsi="Arial" w:cs="Arial"/>
                <w:color w:val="000000" w:themeColor="text1"/>
                <w:sz w:val="18"/>
                <w:szCs w:val="18"/>
              </w:rPr>
              <w:t xml:space="preserve"> to </w:t>
            </w:r>
            <w:r w:rsidR="11C627F4" w:rsidRPr="00517223">
              <w:rPr>
                <w:rFonts w:ascii="Arial" w:eastAsia="Arial" w:hAnsi="Arial" w:cs="Arial"/>
                <w:color w:val="000000" w:themeColor="text1"/>
                <w:sz w:val="18"/>
                <w:szCs w:val="18"/>
              </w:rPr>
              <w:t>learners’ needs</w:t>
            </w:r>
            <w:r w:rsidR="1EDF0B82" w:rsidRPr="00517223">
              <w:rPr>
                <w:rFonts w:ascii="Arial" w:eastAsia="Arial" w:hAnsi="Arial" w:cs="Arial"/>
                <w:color w:val="000000" w:themeColor="text1"/>
                <w:sz w:val="18"/>
                <w:szCs w:val="18"/>
              </w:rPr>
              <w:t>, intervening timeously</w:t>
            </w:r>
            <w:r w:rsidR="5E4673D0" w:rsidRPr="00517223">
              <w:rPr>
                <w:rFonts w:ascii="Arial" w:eastAsia="Arial" w:hAnsi="Arial" w:cs="Arial"/>
                <w:color w:val="000000" w:themeColor="text1"/>
                <w:sz w:val="18"/>
                <w:szCs w:val="18"/>
              </w:rPr>
              <w:t>.</w:t>
            </w:r>
            <w:r w:rsidR="4C592B3B" w:rsidRPr="00517223">
              <w:rPr>
                <w:rFonts w:ascii="Arial" w:eastAsia="Arial" w:hAnsi="Arial" w:cs="Arial"/>
                <w:color w:val="000000" w:themeColor="text1"/>
                <w:sz w:val="18"/>
                <w:szCs w:val="18"/>
              </w:rPr>
              <w:t xml:space="preserve"> </w:t>
            </w:r>
          </w:p>
          <w:p w14:paraId="24209A30" w14:textId="77777777" w:rsidR="00BA66AD" w:rsidRPr="00517223" w:rsidRDefault="00BA66AD" w:rsidP="6086195E">
            <w:pPr>
              <w:rPr>
                <w:rFonts w:ascii="Arial" w:hAnsi="Arial" w:cs="Arial"/>
                <w:b/>
                <w:bCs/>
                <w:color w:val="FFFFFF" w:themeColor="background1"/>
                <w:sz w:val="18"/>
                <w:szCs w:val="18"/>
              </w:rPr>
            </w:pPr>
          </w:p>
          <w:p w14:paraId="0B88ABDA" w14:textId="5DB53008" w:rsidR="009E3C46" w:rsidRPr="00517223" w:rsidRDefault="0CD00D16" w:rsidP="6086195E">
            <w:pPr>
              <w:pStyle w:val="ListParagraph"/>
              <w:numPr>
                <w:ilvl w:val="0"/>
                <w:numId w:val="19"/>
              </w:numPr>
              <w:rPr>
                <w:color w:val="000000" w:themeColor="text1"/>
                <w:sz w:val="18"/>
                <w:szCs w:val="18"/>
              </w:rPr>
            </w:pPr>
            <w:r w:rsidRPr="00517223">
              <w:rPr>
                <w:rFonts w:ascii="Arial" w:eastAsia="Arial" w:hAnsi="Arial" w:cs="Arial"/>
                <w:color w:val="000000" w:themeColor="text1"/>
                <w:sz w:val="18"/>
                <w:szCs w:val="18"/>
              </w:rPr>
              <w:t xml:space="preserve">Ensure tracking and monitoring enables earlier identification of young people </w:t>
            </w:r>
            <w:r w:rsidR="009E3C46" w:rsidRPr="00517223">
              <w:rPr>
                <w:rFonts w:ascii="Arial" w:eastAsia="Arial" w:hAnsi="Arial" w:cs="Arial"/>
                <w:color w:val="000000" w:themeColor="text1"/>
                <w:sz w:val="18"/>
                <w:szCs w:val="18"/>
              </w:rPr>
              <w:t xml:space="preserve">who may be at risk of not attaining </w:t>
            </w:r>
            <w:r w:rsidRPr="00517223">
              <w:rPr>
                <w:rFonts w:ascii="Arial" w:eastAsia="Arial" w:hAnsi="Arial" w:cs="Arial"/>
                <w:color w:val="000000" w:themeColor="text1"/>
                <w:sz w:val="18"/>
                <w:szCs w:val="18"/>
              </w:rPr>
              <w:t>and apply relevant interventions.</w:t>
            </w:r>
          </w:p>
          <w:p w14:paraId="3458623B" w14:textId="77777777" w:rsidR="009E3C46" w:rsidRPr="00517223" w:rsidRDefault="009E3C46" w:rsidP="6086195E">
            <w:pPr>
              <w:rPr>
                <w:rFonts w:ascii="Arial" w:eastAsia="Arial" w:hAnsi="Arial" w:cs="Arial"/>
                <w:sz w:val="18"/>
                <w:szCs w:val="18"/>
              </w:rPr>
            </w:pPr>
          </w:p>
          <w:p w14:paraId="48DDB763" w14:textId="108960FE" w:rsidR="00517223" w:rsidRPr="00273B7A" w:rsidRDefault="16F8DF21" w:rsidP="00273B7A">
            <w:pPr>
              <w:pStyle w:val="ListParagraph"/>
              <w:numPr>
                <w:ilvl w:val="0"/>
                <w:numId w:val="19"/>
              </w:numPr>
              <w:rPr>
                <w:rFonts w:ascii="Arial" w:eastAsia="Arial" w:hAnsi="Arial" w:cs="Arial"/>
                <w:sz w:val="20"/>
                <w:szCs w:val="20"/>
              </w:rPr>
            </w:pPr>
            <w:r w:rsidRPr="00517223">
              <w:rPr>
                <w:rFonts w:ascii="Arial" w:eastAsia="Arial" w:hAnsi="Arial" w:cs="Arial"/>
                <w:sz w:val="18"/>
                <w:szCs w:val="18"/>
              </w:rPr>
              <w:t>Consider how learner participation</w:t>
            </w:r>
            <w:r w:rsidR="0150A278" w:rsidRPr="00517223">
              <w:rPr>
                <w:rFonts w:ascii="Arial" w:eastAsia="Arial" w:hAnsi="Arial" w:cs="Arial"/>
                <w:sz w:val="18"/>
                <w:szCs w:val="18"/>
              </w:rPr>
              <w:t xml:space="preserve"> is emerging</w:t>
            </w:r>
            <w:r w:rsidR="0BF5BFEF" w:rsidRPr="00517223">
              <w:rPr>
                <w:rFonts w:ascii="Arial" w:eastAsia="Arial" w:hAnsi="Arial" w:cs="Arial"/>
                <w:sz w:val="18"/>
                <w:szCs w:val="18"/>
              </w:rPr>
              <w:t xml:space="preserve"> (audit) </w:t>
            </w:r>
            <w:r w:rsidR="09C87F94" w:rsidRPr="00517223">
              <w:rPr>
                <w:rFonts w:ascii="Arial" w:eastAsia="Arial" w:hAnsi="Arial" w:cs="Arial"/>
                <w:sz w:val="18"/>
                <w:szCs w:val="18"/>
              </w:rPr>
              <w:t>and</w:t>
            </w:r>
            <w:r w:rsidR="737CB299" w:rsidRPr="00517223">
              <w:rPr>
                <w:rFonts w:ascii="Arial" w:eastAsia="Arial" w:hAnsi="Arial" w:cs="Arial"/>
                <w:sz w:val="18"/>
                <w:szCs w:val="18"/>
              </w:rPr>
              <w:t xml:space="preserve"> </w:t>
            </w:r>
            <w:r w:rsidR="4C7BEFBA" w:rsidRPr="00517223">
              <w:rPr>
                <w:rFonts w:ascii="Arial" w:eastAsia="Arial" w:hAnsi="Arial" w:cs="Arial"/>
                <w:sz w:val="18"/>
                <w:szCs w:val="18"/>
              </w:rPr>
              <w:t xml:space="preserve">plan </w:t>
            </w:r>
            <w:r w:rsidR="4E1A1120" w:rsidRPr="00517223">
              <w:rPr>
                <w:rFonts w:ascii="Arial" w:eastAsia="Arial" w:hAnsi="Arial" w:cs="Arial"/>
                <w:sz w:val="18"/>
                <w:szCs w:val="18"/>
              </w:rPr>
              <w:t xml:space="preserve">appropriate next steps </w:t>
            </w:r>
            <w:r w:rsidR="17A12CFF" w:rsidRPr="00517223">
              <w:rPr>
                <w:rFonts w:ascii="Arial" w:eastAsia="Arial" w:hAnsi="Arial" w:cs="Arial"/>
                <w:sz w:val="18"/>
                <w:szCs w:val="18"/>
              </w:rPr>
              <w:t>in the journey towards empowerment of</w:t>
            </w:r>
            <w:r w:rsidR="1973751E" w:rsidRPr="00517223">
              <w:rPr>
                <w:rFonts w:ascii="Arial" w:eastAsia="Arial" w:hAnsi="Arial" w:cs="Arial"/>
                <w:sz w:val="18"/>
                <w:szCs w:val="18"/>
              </w:rPr>
              <w:t xml:space="preserve"> children and young people </w:t>
            </w:r>
            <w:r w:rsidR="1161979C" w:rsidRPr="00517223">
              <w:rPr>
                <w:rFonts w:ascii="Arial" w:eastAsia="Arial" w:hAnsi="Arial" w:cs="Arial"/>
                <w:sz w:val="18"/>
                <w:szCs w:val="18"/>
              </w:rPr>
              <w:t>in decisions abou</w:t>
            </w:r>
            <w:r w:rsidR="3C566C81" w:rsidRPr="00517223">
              <w:rPr>
                <w:rFonts w:ascii="Arial" w:eastAsia="Arial" w:hAnsi="Arial" w:cs="Arial"/>
                <w:sz w:val="18"/>
                <w:szCs w:val="18"/>
              </w:rPr>
              <w:t>t</w:t>
            </w:r>
            <w:r w:rsidR="2E441E93" w:rsidRPr="00517223">
              <w:rPr>
                <w:rFonts w:ascii="Arial" w:eastAsia="Arial" w:hAnsi="Arial" w:cs="Arial"/>
                <w:sz w:val="18"/>
                <w:szCs w:val="18"/>
              </w:rPr>
              <w:t xml:space="preserve"> what </w:t>
            </w:r>
            <w:r w:rsidR="1161979C" w:rsidRPr="00517223">
              <w:rPr>
                <w:rFonts w:ascii="Arial" w:eastAsia="Arial" w:hAnsi="Arial" w:cs="Arial"/>
                <w:sz w:val="18"/>
                <w:szCs w:val="18"/>
              </w:rPr>
              <w:t>matters to them most</w:t>
            </w:r>
            <w:r w:rsidR="6226BA02" w:rsidRPr="00517223">
              <w:rPr>
                <w:rFonts w:ascii="Arial" w:eastAsia="Arial" w:hAnsi="Arial" w:cs="Arial"/>
                <w:sz w:val="18"/>
                <w:szCs w:val="18"/>
              </w:rPr>
              <w:t>- in school, in</w:t>
            </w:r>
            <w:r w:rsidR="6226BA02" w:rsidRPr="009E3C46">
              <w:rPr>
                <w:rFonts w:ascii="Arial" w:eastAsia="Arial" w:hAnsi="Arial" w:cs="Arial"/>
                <w:sz w:val="20"/>
                <w:szCs w:val="20"/>
              </w:rPr>
              <w:t xml:space="preserve"> the community and globally.</w:t>
            </w:r>
            <w:r w:rsidR="2A4E7B55" w:rsidRPr="009E3C46">
              <w:rPr>
                <w:rFonts w:ascii="Arial" w:eastAsia="Arial" w:hAnsi="Arial" w:cs="Arial"/>
                <w:sz w:val="20"/>
                <w:szCs w:val="20"/>
              </w:rPr>
              <w:t xml:space="preserve"> </w:t>
            </w:r>
          </w:p>
          <w:p w14:paraId="568C213D" w14:textId="77777777" w:rsidR="009E3C46" w:rsidRPr="00517223" w:rsidRDefault="009E3C46" w:rsidP="00517223">
            <w:pPr>
              <w:rPr>
                <w:sz w:val="20"/>
                <w:szCs w:val="20"/>
              </w:rPr>
            </w:pPr>
          </w:p>
          <w:p w14:paraId="70E22457" w14:textId="3FD7D827" w:rsidR="004B5D57" w:rsidRPr="00517223" w:rsidRDefault="7B13BAD8" w:rsidP="5675FF2D">
            <w:pPr>
              <w:pStyle w:val="ListParagraph"/>
              <w:numPr>
                <w:ilvl w:val="0"/>
                <w:numId w:val="19"/>
              </w:numPr>
              <w:rPr>
                <w:sz w:val="18"/>
                <w:szCs w:val="18"/>
              </w:rPr>
            </w:pPr>
            <w:r w:rsidRPr="00517223">
              <w:rPr>
                <w:rFonts w:ascii="Arial" w:hAnsi="Arial" w:cs="Arial"/>
                <w:sz w:val="18"/>
                <w:szCs w:val="18"/>
              </w:rPr>
              <w:t xml:space="preserve">Take into consideration </w:t>
            </w:r>
            <w:r w:rsidR="0ADD43F3" w:rsidRPr="00517223">
              <w:rPr>
                <w:rFonts w:ascii="Arial" w:hAnsi="Arial" w:cs="Arial"/>
                <w:sz w:val="18"/>
                <w:szCs w:val="18"/>
              </w:rPr>
              <w:t xml:space="preserve">experiences of learners </w:t>
            </w:r>
            <w:r w:rsidR="1031B6D6" w:rsidRPr="00517223">
              <w:rPr>
                <w:rFonts w:ascii="Arial" w:hAnsi="Arial" w:cs="Arial"/>
                <w:sz w:val="18"/>
                <w:szCs w:val="18"/>
              </w:rPr>
              <w:t xml:space="preserve">whilst </w:t>
            </w:r>
            <w:r w:rsidR="24111E54" w:rsidRPr="00517223">
              <w:rPr>
                <w:rFonts w:ascii="Arial" w:hAnsi="Arial" w:cs="Arial"/>
                <w:sz w:val="18"/>
                <w:szCs w:val="18"/>
              </w:rPr>
              <w:t>at home and how these impact on overall achievements of children and young people.</w:t>
            </w:r>
          </w:p>
          <w:p w14:paraId="09BBA4F6" w14:textId="50530C4C" w:rsidR="5675FF2D" w:rsidRPr="00517223" w:rsidRDefault="5675FF2D" w:rsidP="5675FF2D">
            <w:pPr>
              <w:rPr>
                <w:rFonts w:ascii="Arial" w:hAnsi="Arial" w:cs="Arial"/>
                <w:sz w:val="18"/>
                <w:szCs w:val="18"/>
              </w:rPr>
            </w:pPr>
          </w:p>
          <w:p w14:paraId="05509A62" w14:textId="3DD2DC9C" w:rsidR="00FF734D" w:rsidRPr="00517223" w:rsidRDefault="108034AF" w:rsidP="5675FF2D">
            <w:pPr>
              <w:pStyle w:val="ListParagraph"/>
              <w:numPr>
                <w:ilvl w:val="0"/>
                <w:numId w:val="19"/>
              </w:numPr>
              <w:rPr>
                <w:rFonts w:ascii="Arial" w:eastAsia="Arial" w:hAnsi="Arial" w:cs="Arial"/>
                <w:sz w:val="18"/>
                <w:szCs w:val="18"/>
              </w:rPr>
            </w:pPr>
            <w:r w:rsidRPr="00517223">
              <w:rPr>
                <w:rFonts w:ascii="Arial" w:hAnsi="Arial" w:cs="Arial"/>
                <w:sz w:val="18"/>
                <w:szCs w:val="18"/>
              </w:rPr>
              <w:t xml:space="preserve">Consider </w:t>
            </w:r>
            <w:r w:rsidR="4A0D639B" w:rsidRPr="00517223">
              <w:rPr>
                <w:rFonts w:ascii="Arial" w:hAnsi="Arial" w:cs="Arial"/>
                <w:sz w:val="18"/>
                <w:szCs w:val="18"/>
              </w:rPr>
              <w:t xml:space="preserve">the </w:t>
            </w:r>
            <w:r w:rsidR="4099B9FC" w:rsidRPr="00517223">
              <w:rPr>
                <w:rFonts w:ascii="Arial" w:hAnsi="Arial" w:cs="Arial"/>
                <w:sz w:val="18"/>
                <w:szCs w:val="18"/>
              </w:rPr>
              <w:t xml:space="preserve">key personnel and </w:t>
            </w:r>
            <w:r w:rsidR="4A0D639B" w:rsidRPr="00517223">
              <w:rPr>
                <w:rFonts w:ascii="Arial" w:hAnsi="Arial" w:cs="Arial"/>
                <w:sz w:val="18"/>
                <w:szCs w:val="18"/>
              </w:rPr>
              <w:t xml:space="preserve">processes which will </w:t>
            </w:r>
            <w:r w:rsidR="6CFC3EE2" w:rsidRPr="00517223">
              <w:rPr>
                <w:rFonts w:ascii="Arial" w:hAnsi="Arial" w:cs="Arial"/>
                <w:sz w:val="18"/>
                <w:szCs w:val="18"/>
              </w:rPr>
              <w:t>support</w:t>
            </w:r>
            <w:r w:rsidR="7EFB954F" w:rsidRPr="00517223">
              <w:rPr>
                <w:rFonts w:ascii="Arial" w:hAnsi="Arial" w:cs="Arial"/>
                <w:sz w:val="18"/>
                <w:szCs w:val="18"/>
              </w:rPr>
              <w:t xml:space="preserve"> learners to</w:t>
            </w:r>
            <w:r w:rsidR="6EC74F7C" w:rsidRPr="00517223">
              <w:rPr>
                <w:rFonts w:ascii="Arial" w:hAnsi="Arial" w:cs="Arial"/>
                <w:sz w:val="18"/>
                <w:szCs w:val="18"/>
              </w:rPr>
              <w:t xml:space="preserve"> reflect on their learning pathway</w:t>
            </w:r>
            <w:r w:rsidR="1FDD9C35" w:rsidRPr="00517223">
              <w:rPr>
                <w:rFonts w:ascii="Arial" w:hAnsi="Arial" w:cs="Arial"/>
                <w:sz w:val="18"/>
                <w:szCs w:val="18"/>
              </w:rPr>
              <w:t xml:space="preserve"> in the light of</w:t>
            </w:r>
            <w:r w:rsidR="16D74241" w:rsidRPr="00517223">
              <w:rPr>
                <w:rFonts w:ascii="Arial" w:eastAsia="Arial" w:hAnsi="Arial" w:cs="Arial"/>
                <w:sz w:val="18"/>
                <w:szCs w:val="18"/>
              </w:rPr>
              <w:t xml:space="preserve"> the varied learning experiences they will have had during 20</w:t>
            </w:r>
            <w:r w:rsidR="43F0FCB1" w:rsidRPr="00517223">
              <w:rPr>
                <w:rFonts w:ascii="Arial" w:eastAsia="Arial" w:hAnsi="Arial" w:cs="Arial"/>
                <w:sz w:val="18"/>
                <w:szCs w:val="18"/>
              </w:rPr>
              <w:t>-21</w:t>
            </w:r>
            <w:r w:rsidR="16D74241" w:rsidRPr="00517223">
              <w:rPr>
                <w:rFonts w:ascii="Arial" w:eastAsia="Arial" w:hAnsi="Arial" w:cs="Arial"/>
                <w:sz w:val="18"/>
                <w:szCs w:val="18"/>
              </w:rPr>
              <w:t xml:space="preserve"> </w:t>
            </w:r>
            <w:r w:rsidR="3A6EEE9E" w:rsidRPr="00517223">
              <w:rPr>
                <w:rFonts w:ascii="Arial" w:hAnsi="Arial" w:cs="Arial"/>
                <w:sz w:val="18"/>
                <w:szCs w:val="18"/>
              </w:rPr>
              <w:t>and</w:t>
            </w:r>
            <w:r w:rsidR="0E451E3C" w:rsidRPr="00517223">
              <w:rPr>
                <w:rFonts w:ascii="Arial" w:hAnsi="Arial" w:cs="Arial"/>
                <w:sz w:val="18"/>
                <w:szCs w:val="18"/>
              </w:rPr>
              <w:t>,</w:t>
            </w:r>
            <w:r w:rsidR="3A6EEE9E" w:rsidRPr="00517223">
              <w:rPr>
                <w:rFonts w:ascii="Arial" w:hAnsi="Arial" w:cs="Arial"/>
                <w:sz w:val="18"/>
                <w:szCs w:val="18"/>
              </w:rPr>
              <w:t xml:space="preserve"> where necessary</w:t>
            </w:r>
            <w:r w:rsidR="779CE31B" w:rsidRPr="00517223">
              <w:rPr>
                <w:rFonts w:ascii="Arial" w:hAnsi="Arial" w:cs="Arial"/>
                <w:sz w:val="18"/>
                <w:szCs w:val="18"/>
              </w:rPr>
              <w:t>,</w:t>
            </w:r>
            <w:r w:rsidR="0BB626FD" w:rsidRPr="00517223">
              <w:rPr>
                <w:rFonts w:ascii="Arial" w:hAnsi="Arial" w:cs="Arial"/>
                <w:sz w:val="18"/>
                <w:szCs w:val="18"/>
              </w:rPr>
              <w:t xml:space="preserve"> re</w:t>
            </w:r>
            <w:r w:rsidR="72520721" w:rsidRPr="00517223">
              <w:rPr>
                <w:rFonts w:ascii="Arial" w:hAnsi="Arial" w:cs="Arial"/>
                <w:sz w:val="18"/>
                <w:szCs w:val="18"/>
              </w:rPr>
              <w:t>ignite</w:t>
            </w:r>
            <w:r w:rsidR="0BB626FD" w:rsidRPr="00517223">
              <w:rPr>
                <w:rFonts w:ascii="Arial" w:hAnsi="Arial" w:cs="Arial"/>
                <w:sz w:val="18"/>
                <w:szCs w:val="18"/>
              </w:rPr>
              <w:t xml:space="preserve"> </w:t>
            </w:r>
            <w:r w:rsidR="634E5F2A" w:rsidRPr="00517223">
              <w:rPr>
                <w:rFonts w:ascii="Arial" w:hAnsi="Arial" w:cs="Arial"/>
                <w:sz w:val="18"/>
                <w:szCs w:val="18"/>
              </w:rPr>
              <w:t xml:space="preserve">learner </w:t>
            </w:r>
            <w:r w:rsidR="7EFB954F" w:rsidRPr="00517223">
              <w:rPr>
                <w:rFonts w:ascii="Arial" w:hAnsi="Arial" w:cs="Arial"/>
                <w:sz w:val="18"/>
                <w:szCs w:val="18"/>
              </w:rPr>
              <w:t xml:space="preserve">responsibility </w:t>
            </w:r>
            <w:r w:rsidR="679A52E1" w:rsidRPr="00517223">
              <w:rPr>
                <w:rFonts w:ascii="Arial" w:hAnsi="Arial" w:cs="Arial"/>
                <w:sz w:val="18"/>
                <w:szCs w:val="18"/>
              </w:rPr>
              <w:t>for their learning and achievemen</w:t>
            </w:r>
            <w:r w:rsidR="56588C8A" w:rsidRPr="00517223">
              <w:rPr>
                <w:rFonts w:ascii="Arial" w:hAnsi="Arial" w:cs="Arial"/>
                <w:sz w:val="18"/>
                <w:szCs w:val="18"/>
              </w:rPr>
              <w:t>t.</w:t>
            </w:r>
          </w:p>
          <w:p w14:paraId="1FF36EAC" w14:textId="01AF275D" w:rsidR="00B3052D" w:rsidRPr="001E21AD" w:rsidRDefault="00B3052D" w:rsidP="00D274B3">
            <w:pPr>
              <w:rPr>
                <w:rFonts w:ascii="Arial" w:hAnsi="Arial" w:cs="Arial"/>
              </w:rPr>
            </w:pPr>
          </w:p>
        </w:tc>
        <w:tc>
          <w:tcPr>
            <w:tcW w:w="3108" w:type="dxa"/>
            <w:shd w:val="clear" w:color="auto" w:fill="FABF8F" w:themeFill="accent6" w:themeFillTint="99"/>
          </w:tcPr>
          <w:p w14:paraId="66A0727F" w14:textId="77777777" w:rsidR="006B6D05" w:rsidRPr="009D2067" w:rsidRDefault="006B6D05" w:rsidP="006B6D05">
            <w:pPr>
              <w:rPr>
                <w:rFonts w:ascii="Arial" w:hAnsi="Arial" w:cs="Arial"/>
                <w:sz w:val="18"/>
                <w:szCs w:val="18"/>
              </w:rPr>
            </w:pPr>
            <w:r w:rsidRPr="009D2067">
              <w:rPr>
                <w:rFonts w:ascii="Arial" w:hAnsi="Arial" w:cs="Arial"/>
                <w:sz w:val="18"/>
                <w:szCs w:val="18"/>
              </w:rPr>
              <w:t xml:space="preserve">Through </w:t>
            </w:r>
            <w:proofErr w:type="gramStart"/>
            <w:r w:rsidRPr="009D2067">
              <w:rPr>
                <w:rFonts w:ascii="Arial" w:hAnsi="Arial" w:cs="Arial"/>
                <w:sz w:val="18"/>
                <w:szCs w:val="18"/>
              </w:rPr>
              <w:t>self-evaluation</w:t>
            </w:r>
            <w:proofErr w:type="gramEnd"/>
            <w:r w:rsidRPr="009D2067">
              <w:rPr>
                <w:rFonts w:ascii="Arial" w:hAnsi="Arial" w:cs="Arial"/>
                <w:sz w:val="18"/>
                <w:szCs w:val="18"/>
              </w:rPr>
              <w:t xml:space="preserve"> we have identified that Active Literacy approaches are having a positive impact on teaching and learning but staff are not yet fully confident and our planners are not supporting the planning or planning for assessment of these skills.</w:t>
            </w:r>
          </w:p>
          <w:p w14:paraId="2269DF5E" w14:textId="433BC279" w:rsidR="00BA66AD" w:rsidRPr="009D2067" w:rsidRDefault="006B6D05" w:rsidP="006B6D05">
            <w:pPr>
              <w:rPr>
                <w:rFonts w:ascii="Arial" w:hAnsi="Arial" w:cs="Arial"/>
                <w:sz w:val="18"/>
                <w:szCs w:val="18"/>
              </w:rPr>
            </w:pPr>
            <w:r w:rsidRPr="009D2067">
              <w:rPr>
                <w:rFonts w:ascii="Arial" w:hAnsi="Arial" w:cs="Arial"/>
                <w:sz w:val="18"/>
                <w:szCs w:val="18"/>
              </w:rPr>
              <w:t xml:space="preserve"> </w:t>
            </w:r>
          </w:p>
          <w:p w14:paraId="1D57AB8B" w14:textId="53DF9F6B" w:rsidR="009B1570" w:rsidRPr="009D2067" w:rsidRDefault="006B6D05" w:rsidP="006B6D05">
            <w:pPr>
              <w:rPr>
                <w:rFonts w:ascii="Arial" w:hAnsi="Arial" w:cs="Arial"/>
                <w:sz w:val="18"/>
                <w:szCs w:val="18"/>
              </w:rPr>
            </w:pPr>
            <w:r w:rsidRPr="009D2067">
              <w:rPr>
                <w:rFonts w:ascii="Arial" w:hAnsi="Arial" w:cs="Arial"/>
                <w:sz w:val="18"/>
                <w:szCs w:val="18"/>
              </w:rPr>
              <w:t>Through tracking and monitoring, we know that we need to continue to improve and fully embed highly effective literacy teaching approaches to improve all areas of literacy, especially reading and spelling.</w:t>
            </w:r>
          </w:p>
          <w:p w14:paraId="4D18FB1B" w14:textId="77777777" w:rsidR="009B1570" w:rsidRPr="009D2067" w:rsidRDefault="009B1570" w:rsidP="006B6D05">
            <w:pPr>
              <w:rPr>
                <w:rFonts w:ascii="Arial" w:hAnsi="Arial" w:cs="Arial"/>
                <w:sz w:val="18"/>
                <w:szCs w:val="18"/>
              </w:rPr>
            </w:pPr>
          </w:p>
          <w:p w14:paraId="30E27999" w14:textId="4A5E0612" w:rsidR="009B1570" w:rsidRPr="009D2067" w:rsidRDefault="009B1570" w:rsidP="006B6D05">
            <w:pPr>
              <w:rPr>
                <w:rFonts w:ascii="Arial" w:hAnsi="Arial" w:cs="Arial"/>
                <w:sz w:val="18"/>
                <w:szCs w:val="18"/>
              </w:rPr>
            </w:pPr>
            <w:r w:rsidRPr="009D2067">
              <w:rPr>
                <w:rFonts w:ascii="Arial" w:hAnsi="Arial" w:cs="Arial"/>
                <w:sz w:val="18"/>
                <w:szCs w:val="18"/>
              </w:rPr>
              <w:t xml:space="preserve">Our </w:t>
            </w:r>
            <w:r w:rsidR="001C5CCE">
              <w:rPr>
                <w:rFonts w:ascii="Arial" w:hAnsi="Arial" w:cs="Arial"/>
                <w:sz w:val="18"/>
                <w:szCs w:val="18"/>
              </w:rPr>
              <w:t xml:space="preserve">tracking data shows that </w:t>
            </w:r>
            <w:r w:rsidRPr="009D2067">
              <w:rPr>
                <w:rFonts w:ascii="Arial" w:hAnsi="Arial" w:cs="Arial"/>
                <w:sz w:val="18"/>
                <w:szCs w:val="18"/>
              </w:rPr>
              <w:t>reading attainment levels need improved, especially in our infant department</w:t>
            </w:r>
            <w:r w:rsidR="00A51D6B">
              <w:rPr>
                <w:rFonts w:ascii="Arial" w:hAnsi="Arial" w:cs="Arial"/>
                <w:sz w:val="18"/>
                <w:szCs w:val="18"/>
              </w:rPr>
              <w:t xml:space="preserve"> who have been adversely affected most by lockdown. </w:t>
            </w:r>
            <w:r w:rsidR="00273B7A">
              <w:rPr>
                <w:rFonts w:ascii="Arial" w:hAnsi="Arial" w:cs="Arial"/>
                <w:sz w:val="18"/>
                <w:szCs w:val="18"/>
              </w:rPr>
              <w:t>We know that consistency in schooling and that T4W will increase writing attainment therefore we need to prioritise reading to ensure the same level of success.</w:t>
            </w:r>
          </w:p>
          <w:p w14:paraId="22C68D2B" w14:textId="77777777" w:rsidR="009B1570" w:rsidRPr="009D2067" w:rsidRDefault="009B1570" w:rsidP="006B6D05">
            <w:pPr>
              <w:rPr>
                <w:rFonts w:ascii="Arial" w:hAnsi="Arial" w:cs="Arial"/>
                <w:sz w:val="18"/>
                <w:szCs w:val="18"/>
              </w:rPr>
            </w:pPr>
          </w:p>
          <w:p w14:paraId="60ABA94D" w14:textId="77777777" w:rsidR="009B1570" w:rsidRPr="009D2067" w:rsidRDefault="009B1570" w:rsidP="006B6D05">
            <w:pPr>
              <w:rPr>
                <w:rFonts w:ascii="Arial" w:hAnsi="Arial" w:cs="Arial"/>
                <w:sz w:val="18"/>
                <w:szCs w:val="18"/>
              </w:rPr>
            </w:pPr>
          </w:p>
          <w:p w14:paraId="4FF82F2D" w14:textId="77777777" w:rsidR="009B1570" w:rsidRPr="009D2067" w:rsidRDefault="009B1570" w:rsidP="006B6D05">
            <w:pPr>
              <w:rPr>
                <w:rFonts w:ascii="Arial" w:hAnsi="Arial" w:cs="Arial"/>
                <w:sz w:val="18"/>
                <w:szCs w:val="18"/>
              </w:rPr>
            </w:pPr>
          </w:p>
          <w:p w14:paraId="6FD09C6B" w14:textId="77777777" w:rsidR="009B1570" w:rsidRPr="009D2067" w:rsidRDefault="009B1570" w:rsidP="006B6D05">
            <w:pPr>
              <w:rPr>
                <w:rFonts w:ascii="Arial" w:hAnsi="Arial" w:cs="Arial"/>
                <w:sz w:val="18"/>
                <w:szCs w:val="18"/>
              </w:rPr>
            </w:pPr>
          </w:p>
          <w:p w14:paraId="71AF9C46" w14:textId="77777777" w:rsidR="009B1570" w:rsidRPr="009D2067" w:rsidRDefault="009B1570" w:rsidP="006B6D05">
            <w:pPr>
              <w:rPr>
                <w:rFonts w:ascii="Arial" w:hAnsi="Arial" w:cs="Arial"/>
                <w:sz w:val="18"/>
                <w:szCs w:val="18"/>
              </w:rPr>
            </w:pPr>
          </w:p>
          <w:p w14:paraId="58E98BFB" w14:textId="310D98E7" w:rsidR="009B1570" w:rsidRPr="009D2067" w:rsidRDefault="009B1570" w:rsidP="006B6D05">
            <w:pPr>
              <w:rPr>
                <w:rFonts w:ascii="Arial" w:hAnsi="Arial" w:cs="Arial"/>
                <w:sz w:val="18"/>
                <w:szCs w:val="18"/>
              </w:rPr>
            </w:pPr>
          </w:p>
        </w:tc>
        <w:tc>
          <w:tcPr>
            <w:tcW w:w="2976" w:type="dxa"/>
            <w:shd w:val="clear" w:color="auto" w:fill="FABF8F" w:themeFill="accent6" w:themeFillTint="99"/>
          </w:tcPr>
          <w:p w14:paraId="4B00CD1E" w14:textId="161C6CC6" w:rsidR="00CA00A5" w:rsidRPr="009D2067" w:rsidRDefault="00AD4ACA" w:rsidP="00CA00A5">
            <w:pPr>
              <w:rPr>
                <w:rFonts w:ascii="Arial" w:hAnsi="Arial" w:cs="Arial"/>
                <w:sz w:val="18"/>
                <w:szCs w:val="18"/>
              </w:rPr>
            </w:pPr>
            <w:r w:rsidRPr="009D2067">
              <w:rPr>
                <w:rFonts w:ascii="Arial" w:hAnsi="Arial" w:cs="Arial"/>
                <w:sz w:val="18"/>
                <w:szCs w:val="18"/>
              </w:rPr>
              <w:t>1</w:t>
            </w:r>
            <w:r w:rsidR="00CA00A5" w:rsidRPr="009D2067">
              <w:rPr>
                <w:rFonts w:ascii="Arial" w:hAnsi="Arial" w:cs="Arial"/>
                <w:sz w:val="18"/>
                <w:szCs w:val="18"/>
              </w:rPr>
              <w:t xml:space="preserve">. </w:t>
            </w:r>
            <w:r w:rsidR="001C5CCE">
              <w:rPr>
                <w:rFonts w:ascii="Arial" w:hAnsi="Arial" w:cs="Arial"/>
                <w:sz w:val="18"/>
                <w:szCs w:val="18"/>
              </w:rPr>
              <w:t>On August Inservice</w:t>
            </w:r>
            <w:r w:rsidR="00CA00A5" w:rsidRPr="009D2067">
              <w:rPr>
                <w:rFonts w:ascii="Arial" w:hAnsi="Arial" w:cs="Arial"/>
                <w:sz w:val="18"/>
                <w:szCs w:val="18"/>
              </w:rPr>
              <w:t>, evaluate current practice and teaching and learning of literacy and how Active Literacy &amp; T4W are currently utilised.</w:t>
            </w:r>
          </w:p>
          <w:p w14:paraId="70665E01" w14:textId="79D9A830" w:rsidR="00CA00A5" w:rsidRDefault="00CA00A5" w:rsidP="002B4E1F">
            <w:pPr>
              <w:jc w:val="center"/>
              <w:rPr>
                <w:rFonts w:ascii="Arial" w:hAnsi="Arial" w:cs="Arial"/>
                <w:sz w:val="18"/>
                <w:szCs w:val="18"/>
              </w:rPr>
            </w:pPr>
          </w:p>
          <w:p w14:paraId="2E163752" w14:textId="77777777" w:rsidR="000A4A06" w:rsidRPr="009D2067" w:rsidRDefault="000A4A06" w:rsidP="002B4E1F">
            <w:pPr>
              <w:jc w:val="center"/>
              <w:rPr>
                <w:rFonts w:ascii="Arial" w:hAnsi="Arial" w:cs="Arial"/>
                <w:sz w:val="18"/>
                <w:szCs w:val="18"/>
              </w:rPr>
            </w:pPr>
          </w:p>
          <w:p w14:paraId="1B65829B" w14:textId="20503CB1" w:rsidR="00536918" w:rsidRPr="009D2067" w:rsidRDefault="00536918" w:rsidP="00CA00A5">
            <w:pPr>
              <w:rPr>
                <w:rFonts w:ascii="Arial" w:hAnsi="Arial" w:cs="Arial"/>
                <w:sz w:val="18"/>
                <w:szCs w:val="18"/>
              </w:rPr>
            </w:pPr>
          </w:p>
          <w:p w14:paraId="48AB1007" w14:textId="77777777" w:rsidR="000A4A06" w:rsidRPr="009D2067" w:rsidRDefault="000A4A06" w:rsidP="00CA00A5">
            <w:pPr>
              <w:rPr>
                <w:rFonts w:ascii="Arial" w:hAnsi="Arial" w:cs="Arial"/>
                <w:sz w:val="18"/>
                <w:szCs w:val="18"/>
              </w:rPr>
            </w:pPr>
          </w:p>
          <w:p w14:paraId="558A487F" w14:textId="6819AB0A" w:rsidR="00CA00A5" w:rsidRPr="009D2067" w:rsidRDefault="00AD4ACA" w:rsidP="00CA00A5">
            <w:pPr>
              <w:rPr>
                <w:rFonts w:ascii="Arial" w:hAnsi="Arial" w:cs="Arial"/>
                <w:sz w:val="18"/>
                <w:szCs w:val="18"/>
              </w:rPr>
            </w:pPr>
            <w:r w:rsidRPr="009D2067">
              <w:rPr>
                <w:rFonts w:ascii="Arial" w:hAnsi="Arial" w:cs="Arial"/>
                <w:sz w:val="18"/>
                <w:szCs w:val="18"/>
              </w:rPr>
              <w:t>2</w:t>
            </w:r>
            <w:r w:rsidR="00CA00A5" w:rsidRPr="009D2067">
              <w:rPr>
                <w:rFonts w:ascii="Arial" w:hAnsi="Arial" w:cs="Arial"/>
                <w:sz w:val="18"/>
                <w:szCs w:val="18"/>
              </w:rPr>
              <w:t xml:space="preserve">. </w:t>
            </w:r>
            <w:r w:rsidR="001C5CCE">
              <w:rPr>
                <w:rFonts w:ascii="Arial" w:hAnsi="Arial" w:cs="Arial"/>
                <w:sz w:val="18"/>
                <w:szCs w:val="18"/>
              </w:rPr>
              <w:t>Early in new term, a</w:t>
            </w:r>
            <w:r w:rsidR="00CA00A5" w:rsidRPr="009D2067">
              <w:rPr>
                <w:rFonts w:ascii="Arial" w:hAnsi="Arial" w:cs="Arial"/>
                <w:sz w:val="18"/>
                <w:szCs w:val="18"/>
              </w:rPr>
              <w:t xml:space="preserve">dapt and develop current Literacy Planners to ensure Active Literacy and </w:t>
            </w:r>
            <w:proofErr w:type="gramStart"/>
            <w:r w:rsidR="00CA00A5" w:rsidRPr="009D2067">
              <w:rPr>
                <w:rFonts w:ascii="Arial" w:hAnsi="Arial" w:cs="Arial"/>
                <w:sz w:val="18"/>
                <w:szCs w:val="18"/>
              </w:rPr>
              <w:t>T4W  skills</w:t>
            </w:r>
            <w:proofErr w:type="gramEnd"/>
            <w:r w:rsidR="00CA00A5" w:rsidRPr="009D2067">
              <w:rPr>
                <w:rFonts w:ascii="Arial" w:hAnsi="Arial" w:cs="Arial"/>
                <w:sz w:val="18"/>
                <w:szCs w:val="18"/>
              </w:rPr>
              <w:t xml:space="preserve"> are embedded throughout.</w:t>
            </w:r>
          </w:p>
          <w:p w14:paraId="350C02B5" w14:textId="77777777" w:rsidR="00CA00A5" w:rsidRPr="009D2067" w:rsidRDefault="00CA00A5" w:rsidP="00CA00A5">
            <w:pPr>
              <w:rPr>
                <w:rFonts w:ascii="Arial" w:hAnsi="Arial" w:cs="Arial"/>
                <w:sz w:val="18"/>
                <w:szCs w:val="18"/>
              </w:rPr>
            </w:pPr>
          </w:p>
          <w:p w14:paraId="28D0BA0A" w14:textId="77777777" w:rsidR="00CA00A5" w:rsidRPr="009D2067" w:rsidRDefault="00CA00A5" w:rsidP="00CA00A5">
            <w:pPr>
              <w:rPr>
                <w:rFonts w:ascii="Arial" w:hAnsi="Arial" w:cs="Arial"/>
                <w:sz w:val="18"/>
                <w:szCs w:val="18"/>
              </w:rPr>
            </w:pPr>
          </w:p>
          <w:p w14:paraId="6A7DD4C4" w14:textId="77777777" w:rsidR="00CA00A5" w:rsidRPr="009D2067" w:rsidRDefault="00CA00A5" w:rsidP="00CA00A5">
            <w:pPr>
              <w:rPr>
                <w:rFonts w:ascii="Arial" w:hAnsi="Arial" w:cs="Arial"/>
                <w:sz w:val="18"/>
                <w:szCs w:val="18"/>
              </w:rPr>
            </w:pPr>
          </w:p>
          <w:p w14:paraId="785859D0" w14:textId="77777777" w:rsidR="00CA00A5" w:rsidRPr="009D2067" w:rsidRDefault="00CA00A5" w:rsidP="00CA00A5">
            <w:pPr>
              <w:rPr>
                <w:rFonts w:ascii="Arial" w:hAnsi="Arial" w:cs="Arial"/>
                <w:sz w:val="18"/>
                <w:szCs w:val="18"/>
              </w:rPr>
            </w:pPr>
          </w:p>
          <w:p w14:paraId="707A6F01" w14:textId="7C4A0C62" w:rsidR="00CA00A5" w:rsidRPr="009D2067" w:rsidRDefault="00CA00A5" w:rsidP="00CA00A5">
            <w:pPr>
              <w:rPr>
                <w:rFonts w:ascii="Arial" w:hAnsi="Arial" w:cs="Arial"/>
                <w:sz w:val="18"/>
                <w:szCs w:val="18"/>
              </w:rPr>
            </w:pPr>
          </w:p>
          <w:p w14:paraId="3FCA1924" w14:textId="47335890" w:rsidR="007E7E1A" w:rsidRPr="009D2067" w:rsidRDefault="007E7E1A" w:rsidP="00CA00A5">
            <w:pPr>
              <w:rPr>
                <w:rFonts w:ascii="Arial" w:hAnsi="Arial" w:cs="Arial"/>
                <w:sz w:val="18"/>
                <w:szCs w:val="18"/>
              </w:rPr>
            </w:pPr>
          </w:p>
          <w:p w14:paraId="36FF6DC3" w14:textId="77777777" w:rsidR="007E7E1A" w:rsidRPr="009D2067" w:rsidRDefault="007E7E1A" w:rsidP="00CA00A5">
            <w:pPr>
              <w:rPr>
                <w:rFonts w:ascii="Arial" w:hAnsi="Arial" w:cs="Arial"/>
                <w:sz w:val="18"/>
                <w:szCs w:val="18"/>
              </w:rPr>
            </w:pPr>
          </w:p>
          <w:p w14:paraId="24016FAD" w14:textId="77777777" w:rsidR="00CA00A5" w:rsidRPr="009D2067" w:rsidRDefault="00CA00A5" w:rsidP="00CA00A5">
            <w:pPr>
              <w:rPr>
                <w:rFonts w:ascii="Arial" w:hAnsi="Arial" w:cs="Arial"/>
                <w:sz w:val="18"/>
                <w:szCs w:val="18"/>
              </w:rPr>
            </w:pPr>
          </w:p>
          <w:p w14:paraId="6626127E" w14:textId="77777777" w:rsidR="00CA00A5" w:rsidRPr="009D2067" w:rsidRDefault="00CA00A5" w:rsidP="00CA00A5">
            <w:pPr>
              <w:rPr>
                <w:rFonts w:ascii="Arial" w:hAnsi="Arial" w:cs="Arial"/>
                <w:sz w:val="18"/>
                <w:szCs w:val="18"/>
              </w:rPr>
            </w:pPr>
          </w:p>
          <w:p w14:paraId="5DA05306" w14:textId="2CE0B102" w:rsidR="00CA00A5" w:rsidRPr="009D2067" w:rsidRDefault="007E7E1A" w:rsidP="00CA00A5">
            <w:pPr>
              <w:rPr>
                <w:rFonts w:ascii="Arial" w:hAnsi="Arial" w:cs="Arial"/>
                <w:sz w:val="18"/>
                <w:szCs w:val="18"/>
              </w:rPr>
            </w:pPr>
            <w:r w:rsidRPr="009D2067">
              <w:rPr>
                <w:rFonts w:ascii="Arial" w:hAnsi="Arial" w:cs="Arial"/>
                <w:sz w:val="18"/>
                <w:szCs w:val="18"/>
              </w:rPr>
              <w:t>3.</w:t>
            </w:r>
            <w:r w:rsidR="00CA00A5" w:rsidRPr="009D2067">
              <w:rPr>
                <w:rFonts w:ascii="Arial" w:hAnsi="Arial" w:cs="Arial"/>
                <w:sz w:val="18"/>
                <w:szCs w:val="18"/>
              </w:rPr>
              <w:t>.Further develop Active Literacy and Talk 4 Writing approaches across P1-P7 through CPD, shared good practice and professional dialogue.</w:t>
            </w:r>
          </w:p>
          <w:p w14:paraId="12AC11AD" w14:textId="77777777" w:rsidR="00BA66AD" w:rsidRPr="009D2067" w:rsidRDefault="00BA66AD" w:rsidP="00BA66AD">
            <w:pPr>
              <w:jc w:val="center"/>
              <w:rPr>
                <w:rFonts w:ascii="Arial" w:hAnsi="Arial" w:cs="Arial"/>
                <w:color w:val="FFFFFF" w:themeColor="background1"/>
                <w:sz w:val="18"/>
                <w:szCs w:val="18"/>
              </w:rPr>
            </w:pPr>
          </w:p>
        </w:tc>
        <w:tc>
          <w:tcPr>
            <w:tcW w:w="3495" w:type="dxa"/>
            <w:shd w:val="clear" w:color="auto" w:fill="FABF8F" w:themeFill="accent6" w:themeFillTint="99"/>
          </w:tcPr>
          <w:p w14:paraId="5F227FF7" w14:textId="57E1DE74" w:rsidR="00CA00A5" w:rsidRPr="009D2067" w:rsidRDefault="00AD4ACA" w:rsidP="00CA00A5">
            <w:pPr>
              <w:rPr>
                <w:rFonts w:ascii="Arial" w:hAnsi="Arial" w:cs="Arial"/>
                <w:sz w:val="18"/>
                <w:szCs w:val="18"/>
              </w:rPr>
            </w:pPr>
            <w:r w:rsidRPr="009D2067">
              <w:rPr>
                <w:rFonts w:ascii="Arial" w:hAnsi="Arial" w:cs="Arial"/>
                <w:sz w:val="18"/>
                <w:szCs w:val="18"/>
              </w:rPr>
              <w:t>1</w:t>
            </w:r>
            <w:r w:rsidR="00CA00A5" w:rsidRPr="009D2067">
              <w:rPr>
                <w:rFonts w:ascii="Arial" w:hAnsi="Arial" w:cs="Arial"/>
                <w:sz w:val="18"/>
                <w:szCs w:val="18"/>
              </w:rPr>
              <w:t>.</w:t>
            </w:r>
            <w:r w:rsidR="001C5CCE">
              <w:rPr>
                <w:rFonts w:ascii="Arial" w:hAnsi="Arial" w:cs="Arial"/>
                <w:sz w:val="18"/>
                <w:szCs w:val="18"/>
              </w:rPr>
              <w:t xml:space="preserve">Outcome: </w:t>
            </w:r>
            <w:r w:rsidR="00357B20">
              <w:rPr>
                <w:rFonts w:ascii="Arial" w:hAnsi="Arial" w:cs="Arial"/>
                <w:sz w:val="18"/>
                <w:szCs w:val="18"/>
              </w:rPr>
              <w:t>By August 2021</w:t>
            </w:r>
            <w:r w:rsidR="001C5CCE">
              <w:rPr>
                <w:rFonts w:ascii="Arial" w:hAnsi="Arial" w:cs="Arial"/>
                <w:sz w:val="18"/>
                <w:szCs w:val="18"/>
              </w:rPr>
              <w:t xml:space="preserve"> </w:t>
            </w:r>
            <w:r w:rsidR="00CA00A5" w:rsidRPr="009D2067">
              <w:rPr>
                <w:rFonts w:ascii="Arial" w:hAnsi="Arial" w:cs="Arial"/>
                <w:sz w:val="18"/>
                <w:szCs w:val="18"/>
              </w:rPr>
              <w:t>Staff will have a clear picture of current practice and the areas that need to be developed and have a strong foundation from which to plan developments and changes to current practice.</w:t>
            </w:r>
          </w:p>
          <w:p w14:paraId="344B701B" w14:textId="1096AB0F" w:rsidR="00740BB3" w:rsidRPr="009D2067" w:rsidRDefault="001C5CCE" w:rsidP="00CA00A5">
            <w:pPr>
              <w:rPr>
                <w:rFonts w:ascii="Arial" w:hAnsi="Arial" w:cs="Arial"/>
                <w:sz w:val="18"/>
                <w:szCs w:val="18"/>
              </w:rPr>
            </w:pPr>
            <w:r>
              <w:rPr>
                <w:rFonts w:ascii="Arial" w:hAnsi="Arial" w:cs="Arial"/>
                <w:sz w:val="18"/>
                <w:szCs w:val="18"/>
              </w:rPr>
              <w:t xml:space="preserve">Measure:  </w:t>
            </w:r>
            <w:r w:rsidR="009E1482" w:rsidRPr="009D2067">
              <w:rPr>
                <w:rFonts w:ascii="Arial" w:hAnsi="Arial" w:cs="Arial"/>
                <w:sz w:val="18"/>
                <w:szCs w:val="18"/>
              </w:rPr>
              <w:t>Evident from staff evaluation</w:t>
            </w:r>
            <w:r>
              <w:rPr>
                <w:rFonts w:ascii="Arial" w:hAnsi="Arial" w:cs="Arial"/>
                <w:sz w:val="18"/>
                <w:szCs w:val="18"/>
              </w:rPr>
              <w:t xml:space="preserve"> form.</w:t>
            </w:r>
          </w:p>
          <w:p w14:paraId="68EC2CF8" w14:textId="77777777" w:rsidR="00AD4ACA" w:rsidRPr="009D2067" w:rsidRDefault="00AD4ACA" w:rsidP="00CA00A5">
            <w:pPr>
              <w:rPr>
                <w:rFonts w:ascii="Arial" w:hAnsi="Arial" w:cs="Arial"/>
                <w:sz w:val="18"/>
                <w:szCs w:val="18"/>
              </w:rPr>
            </w:pPr>
          </w:p>
          <w:p w14:paraId="50B55261" w14:textId="13BB51DE" w:rsidR="00CA00A5" w:rsidRPr="009D2067" w:rsidRDefault="00AD4ACA" w:rsidP="00CA00A5">
            <w:pPr>
              <w:rPr>
                <w:rFonts w:ascii="Arial" w:hAnsi="Arial" w:cs="Arial"/>
                <w:sz w:val="18"/>
                <w:szCs w:val="18"/>
              </w:rPr>
            </w:pPr>
            <w:r w:rsidRPr="009D2067">
              <w:rPr>
                <w:rFonts w:ascii="Arial" w:hAnsi="Arial" w:cs="Arial"/>
                <w:sz w:val="18"/>
                <w:szCs w:val="18"/>
              </w:rPr>
              <w:t>2.</w:t>
            </w:r>
            <w:r w:rsidR="00A51D6B">
              <w:rPr>
                <w:rFonts w:ascii="Arial" w:hAnsi="Arial" w:cs="Arial"/>
                <w:sz w:val="18"/>
                <w:szCs w:val="18"/>
              </w:rPr>
              <w:t xml:space="preserve">  Outcome:  </w:t>
            </w:r>
            <w:r w:rsidR="00357B20">
              <w:rPr>
                <w:rFonts w:ascii="Arial" w:hAnsi="Arial" w:cs="Arial"/>
                <w:sz w:val="18"/>
                <w:szCs w:val="18"/>
              </w:rPr>
              <w:t xml:space="preserve">By Sept 2021 </w:t>
            </w:r>
            <w:r w:rsidR="00CA00A5" w:rsidRPr="009D2067">
              <w:rPr>
                <w:rFonts w:ascii="Arial" w:hAnsi="Arial" w:cs="Arial"/>
                <w:sz w:val="18"/>
                <w:szCs w:val="18"/>
              </w:rPr>
              <w:t>Planners will ensure progression and consistency in teaching and learning approaches and be used as a tool to help teachers to plan and embed Active Literacy and T4W and ensure coverage and progression of all literacy skills rather than an added extra to long-term planning.</w:t>
            </w:r>
          </w:p>
          <w:p w14:paraId="3F3F4333" w14:textId="71D8698A" w:rsidR="009E1482" w:rsidRPr="009D2067" w:rsidRDefault="00A51D6B" w:rsidP="00CA00A5">
            <w:pPr>
              <w:rPr>
                <w:rFonts w:ascii="Arial" w:hAnsi="Arial" w:cs="Arial"/>
                <w:sz w:val="18"/>
                <w:szCs w:val="18"/>
              </w:rPr>
            </w:pPr>
            <w:r>
              <w:rPr>
                <w:rFonts w:ascii="Arial" w:hAnsi="Arial" w:cs="Arial"/>
                <w:sz w:val="18"/>
                <w:szCs w:val="18"/>
              </w:rPr>
              <w:t xml:space="preserve">Measure: </w:t>
            </w:r>
            <w:r w:rsidR="009E1482" w:rsidRPr="009D2067">
              <w:rPr>
                <w:rFonts w:ascii="Arial" w:hAnsi="Arial" w:cs="Arial"/>
                <w:sz w:val="18"/>
                <w:szCs w:val="18"/>
              </w:rPr>
              <w:t xml:space="preserve">Evident from </w:t>
            </w:r>
            <w:proofErr w:type="spellStart"/>
            <w:r w:rsidR="009E1482" w:rsidRPr="009D2067">
              <w:rPr>
                <w:rFonts w:ascii="Arial" w:hAnsi="Arial" w:cs="Arial"/>
                <w:sz w:val="18"/>
                <w:szCs w:val="18"/>
              </w:rPr>
              <w:t>Fwd</w:t>
            </w:r>
            <w:proofErr w:type="spellEnd"/>
            <w:r w:rsidR="009E1482" w:rsidRPr="009D2067">
              <w:rPr>
                <w:rFonts w:ascii="Arial" w:hAnsi="Arial" w:cs="Arial"/>
                <w:sz w:val="18"/>
                <w:szCs w:val="18"/>
              </w:rPr>
              <w:t xml:space="preserve"> plan meetings, monitoring and staff-evalu</w:t>
            </w:r>
            <w:r w:rsidR="007E7E1A" w:rsidRPr="009D2067">
              <w:rPr>
                <w:rFonts w:ascii="Arial" w:hAnsi="Arial" w:cs="Arial"/>
                <w:sz w:val="18"/>
                <w:szCs w:val="18"/>
              </w:rPr>
              <w:t>a</w:t>
            </w:r>
            <w:r w:rsidR="009E1482" w:rsidRPr="009D2067">
              <w:rPr>
                <w:rFonts w:ascii="Arial" w:hAnsi="Arial" w:cs="Arial"/>
                <w:sz w:val="18"/>
                <w:szCs w:val="18"/>
              </w:rPr>
              <w:t>tion.</w:t>
            </w:r>
          </w:p>
          <w:p w14:paraId="1A783CC7" w14:textId="77777777" w:rsidR="007E7E1A" w:rsidRPr="009D2067" w:rsidRDefault="007E7E1A" w:rsidP="00CA00A5">
            <w:pPr>
              <w:rPr>
                <w:rFonts w:ascii="Arial" w:hAnsi="Arial" w:cs="Arial"/>
                <w:sz w:val="18"/>
                <w:szCs w:val="18"/>
              </w:rPr>
            </w:pPr>
          </w:p>
          <w:p w14:paraId="5726322C" w14:textId="77777777" w:rsidR="00CA00A5" w:rsidRPr="009D2067" w:rsidRDefault="00CA00A5" w:rsidP="00CA00A5">
            <w:pPr>
              <w:rPr>
                <w:rFonts w:ascii="Arial" w:hAnsi="Arial" w:cs="Arial"/>
                <w:sz w:val="18"/>
                <w:szCs w:val="18"/>
              </w:rPr>
            </w:pPr>
          </w:p>
          <w:p w14:paraId="64D2CE75" w14:textId="36838CE4" w:rsidR="009B1570" w:rsidRPr="009D2067" w:rsidRDefault="007E7E1A" w:rsidP="00CA00A5">
            <w:pPr>
              <w:rPr>
                <w:rFonts w:ascii="Arial" w:hAnsi="Arial" w:cs="Arial"/>
                <w:sz w:val="18"/>
                <w:szCs w:val="18"/>
              </w:rPr>
            </w:pPr>
            <w:r w:rsidRPr="009D2067">
              <w:rPr>
                <w:rFonts w:ascii="Arial" w:hAnsi="Arial" w:cs="Arial"/>
                <w:sz w:val="18"/>
                <w:szCs w:val="18"/>
              </w:rPr>
              <w:t>3</w:t>
            </w:r>
            <w:r w:rsidR="00CA00A5" w:rsidRPr="009D2067">
              <w:rPr>
                <w:rFonts w:ascii="Arial" w:hAnsi="Arial" w:cs="Arial"/>
                <w:sz w:val="18"/>
                <w:szCs w:val="18"/>
              </w:rPr>
              <w:t>.</w:t>
            </w:r>
            <w:r w:rsidR="00273B7A">
              <w:rPr>
                <w:rFonts w:ascii="Arial" w:hAnsi="Arial" w:cs="Arial"/>
                <w:sz w:val="18"/>
                <w:szCs w:val="18"/>
              </w:rPr>
              <w:t>Outcome:</w:t>
            </w:r>
            <w:r w:rsidR="00740BB3" w:rsidRPr="009D2067">
              <w:rPr>
                <w:rFonts w:ascii="Arial" w:hAnsi="Arial" w:cs="Arial"/>
                <w:sz w:val="18"/>
                <w:szCs w:val="18"/>
              </w:rPr>
              <w:t xml:space="preserve"> </w:t>
            </w:r>
            <w:r w:rsidR="00357B20">
              <w:rPr>
                <w:rFonts w:ascii="Arial" w:hAnsi="Arial" w:cs="Arial"/>
                <w:sz w:val="18"/>
                <w:szCs w:val="18"/>
              </w:rPr>
              <w:t xml:space="preserve">By June 2022 </w:t>
            </w:r>
            <w:r w:rsidR="00740BB3" w:rsidRPr="009D2067">
              <w:rPr>
                <w:rFonts w:ascii="Arial" w:hAnsi="Arial" w:cs="Arial"/>
                <w:sz w:val="18"/>
                <w:szCs w:val="18"/>
              </w:rPr>
              <w:t xml:space="preserve">Raise attainment in Reading </w:t>
            </w:r>
            <w:r w:rsidR="009B1570" w:rsidRPr="009D2067">
              <w:rPr>
                <w:rFonts w:ascii="Arial" w:hAnsi="Arial" w:cs="Arial"/>
                <w:sz w:val="18"/>
                <w:szCs w:val="18"/>
              </w:rPr>
              <w:t xml:space="preserve">across all stages </w:t>
            </w:r>
          </w:p>
          <w:p w14:paraId="768D97DC" w14:textId="56B25830" w:rsidR="009B1570" w:rsidRPr="009D2067" w:rsidRDefault="009B1570" w:rsidP="00CA00A5">
            <w:pPr>
              <w:rPr>
                <w:rFonts w:ascii="Arial" w:hAnsi="Arial" w:cs="Arial"/>
                <w:sz w:val="18"/>
                <w:szCs w:val="18"/>
              </w:rPr>
            </w:pPr>
            <w:r w:rsidRPr="009D2067">
              <w:rPr>
                <w:rFonts w:ascii="Arial" w:hAnsi="Arial" w:cs="Arial"/>
                <w:sz w:val="18"/>
                <w:szCs w:val="18"/>
              </w:rPr>
              <w:t>In P1 – aiming for 75% of pupils on track</w:t>
            </w:r>
          </w:p>
          <w:p w14:paraId="12EE2034" w14:textId="7B6D19B1" w:rsidR="009B1570" w:rsidRPr="009D2067" w:rsidRDefault="009B1570" w:rsidP="00CA00A5">
            <w:pPr>
              <w:rPr>
                <w:rFonts w:ascii="Arial" w:hAnsi="Arial" w:cs="Arial"/>
                <w:sz w:val="18"/>
                <w:szCs w:val="18"/>
              </w:rPr>
            </w:pPr>
            <w:r w:rsidRPr="009D2067">
              <w:rPr>
                <w:rFonts w:ascii="Arial" w:hAnsi="Arial" w:cs="Arial"/>
                <w:sz w:val="18"/>
                <w:szCs w:val="18"/>
              </w:rPr>
              <w:t>P2 – aiming for 80% on track</w:t>
            </w:r>
            <w:r w:rsidR="00C52949" w:rsidRPr="009D2067">
              <w:rPr>
                <w:rFonts w:ascii="Arial" w:hAnsi="Arial" w:cs="Arial"/>
                <w:sz w:val="18"/>
                <w:szCs w:val="18"/>
              </w:rPr>
              <w:t xml:space="preserve"> – increase of 20%</w:t>
            </w:r>
          </w:p>
          <w:p w14:paraId="02B53F42" w14:textId="5279468E" w:rsidR="00C52949" w:rsidRPr="009D2067" w:rsidRDefault="00C52949" w:rsidP="00CA00A5">
            <w:pPr>
              <w:rPr>
                <w:rFonts w:ascii="Arial" w:hAnsi="Arial" w:cs="Arial"/>
                <w:sz w:val="18"/>
                <w:szCs w:val="18"/>
              </w:rPr>
            </w:pPr>
            <w:r w:rsidRPr="009D2067">
              <w:rPr>
                <w:rFonts w:ascii="Arial" w:hAnsi="Arial" w:cs="Arial"/>
                <w:sz w:val="18"/>
                <w:szCs w:val="18"/>
              </w:rPr>
              <w:t xml:space="preserve">P3 – aiming for 70% on track </w:t>
            </w:r>
            <w:r w:rsidR="00A51D6B">
              <w:rPr>
                <w:rFonts w:ascii="Arial" w:hAnsi="Arial" w:cs="Arial"/>
                <w:sz w:val="18"/>
                <w:szCs w:val="18"/>
              </w:rPr>
              <w:t>– increase of 37.9%</w:t>
            </w:r>
          </w:p>
          <w:p w14:paraId="1BE6C6F4" w14:textId="2899DF41" w:rsidR="00C52949" w:rsidRPr="009D2067" w:rsidRDefault="00C52949" w:rsidP="00CA00A5">
            <w:pPr>
              <w:rPr>
                <w:rFonts w:ascii="Arial" w:hAnsi="Arial" w:cs="Arial"/>
                <w:sz w:val="18"/>
                <w:szCs w:val="18"/>
              </w:rPr>
            </w:pPr>
            <w:r w:rsidRPr="009D2067">
              <w:rPr>
                <w:rFonts w:ascii="Arial" w:hAnsi="Arial" w:cs="Arial"/>
                <w:sz w:val="18"/>
                <w:szCs w:val="18"/>
              </w:rPr>
              <w:t>P4 – capitalise on the progress this year and ensure 75 % remain on track</w:t>
            </w:r>
          </w:p>
          <w:p w14:paraId="32169AFA" w14:textId="0FF3ADE3" w:rsidR="00C52949" w:rsidRPr="009D2067" w:rsidRDefault="00C52949" w:rsidP="00CA00A5">
            <w:pPr>
              <w:rPr>
                <w:rFonts w:ascii="Arial" w:hAnsi="Arial" w:cs="Arial"/>
                <w:sz w:val="18"/>
                <w:szCs w:val="18"/>
              </w:rPr>
            </w:pPr>
            <w:r w:rsidRPr="009D2067">
              <w:rPr>
                <w:rFonts w:ascii="Arial" w:hAnsi="Arial" w:cs="Arial"/>
                <w:sz w:val="18"/>
                <w:szCs w:val="18"/>
              </w:rPr>
              <w:t xml:space="preserve">P5 </w:t>
            </w:r>
            <w:r w:rsidR="0039760E" w:rsidRPr="009D2067">
              <w:rPr>
                <w:rFonts w:ascii="Arial" w:hAnsi="Arial" w:cs="Arial"/>
                <w:sz w:val="18"/>
                <w:szCs w:val="18"/>
              </w:rPr>
              <w:t>–</w:t>
            </w:r>
            <w:r w:rsidRPr="009D2067">
              <w:rPr>
                <w:rFonts w:ascii="Arial" w:hAnsi="Arial" w:cs="Arial"/>
                <w:sz w:val="18"/>
                <w:szCs w:val="18"/>
              </w:rPr>
              <w:t xml:space="preserve"> </w:t>
            </w:r>
            <w:r w:rsidR="008900D3">
              <w:rPr>
                <w:rFonts w:ascii="Arial" w:hAnsi="Arial" w:cs="Arial"/>
                <w:sz w:val="18"/>
                <w:szCs w:val="18"/>
              </w:rPr>
              <w:t>86% - increase of 13%</w:t>
            </w:r>
          </w:p>
          <w:p w14:paraId="653EA8AE" w14:textId="11B580CB" w:rsidR="0039760E" w:rsidRPr="009D2067" w:rsidRDefault="0039760E" w:rsidP="00CA00A5">
            <w:pPr>
              <w:rPr>
                <w:rFonts w:ascii="Arial" w:hAnsi="Arial" w:cs="Arial"/>
                <w:sz w:val="18"/>
                <w:szCs w:val="18"/>
              </w:rPr>
            </w:pPr>
            <w:r w:rsidRPr="009D2067">
              <w:rPr>
                <w:rFonts w:ascii="Arial" w:hAnsi="Arial" w:cs="Arial"/>
                <w:sz w:val="18"/>
                <w:szCs w:val="18"/>
              </w:rPr>
              <w:t>P6 – 75</w:t>
            </w:r>
            <w:r w:rsidR="00273B7A">
              <w:rPr>
                <w:rFonts w:ascii="Arial" w:hAnsi="Arial" w:cs="Arial"/>
                <w:sz w:val="18"/>
                <w:szCs w:val="18"/>
              </w:rPr>
              <w:t>.6 – increase of 2.7%</w:t>
            </w:r>
          </w:p>
          <w:p w14:paraId="0480D08B" w14:textId="7CEAE0E9" w:rsidR="0039760E" w:rsidRPr="009D2067" w:rsidRDefault="0039760E" w:rsidP="00CA00A5">
            <w:pPr>
              <w:rPr>
                <w:rFonts w:ascii="Arial" w:hAnsi="Arial" w:cs="Arial"/>
                <w:sz w:val="18"/>
                <w:szCs w:val="18"/>
              </w:rPr>
            </w:pPr>
            <w:r w:rsidRPr="009D2067">
              <w:rPr>
                <w:rFonts w:ascii="Arial" w:hAnsi="Arial" w:cs="Arial"/>
                <w:sz w:val="18"/>
                <w:szCs w:val="18"/>
              </w:rPr>
              <w:t xml:space="preserve">P7 – Ensure 75 % remain on track after good progress this year </w:t>
            </w:r>
          </w:p>
          <w:p w14:paraId="7A87BD3E" w14:textId="77777777" w:rsidR="009B1570" w:rsidRPr="009D2067" w:rsidRDefault="009B1570" w:rsidP="00CA00A5">
            <w:pPr>
              <w:rPr>
                <w:rFonts w:ascii="Arial" w:hAnsi="Arial" w:cs="Arial"/>
                <w:sz w:val="18"/>
                <w:szCs w:val="18"/>
              </w:rPr>
            </w:pPr>
          </w:p>
          <w:p w14:paraId="6F5FA124" w14:textId="06475B57" w:rsidR="00CA00A5" w:rsidRPr="009D2067" w:rsidRDefault="00CA00A5" w:rsidP="00CA00A5">
            <w:pPr>
              <w:rPr>
                <w:rFonts w:ascii="Arial" w:hAnsi="Arial" w:cs="Arial"/>
                <w:sz w:val="18"/>
                <w:szCs w:val="18"/>
              </w:rPr>
            </w:pPr>
            <w:r w:rsidRPr="009D2067">
              <w:rPr>
                <w:rFonts w:ascii="Arial" w:hAnsi="Arial" w:cs="Arial"/>
                <w:sz w:val="18"/>
                <w:szCs w:val="18"/>
              </w:rPr>
              <w:t>Teaching and learning of all aspects of literacy are effective, encourage higher order thinking skills and ensures consistency and progression.</w:t>
            </w:r>
          </w:p>
          <w:p w14:paraId="49137E09" w14:textId="53C3746F" w:rsidR="009E1482" w:rsidRPr="009D2067" w:rsidRDefault="00273B7A" w:rsidP="00CA00A5">
            <w:pPr>
              <w:rPr>
                <w:rFonts w:ascii="Arial" w:hAnsi="Arial" w:cs="Arial"/>
                <w:sz w:val="18"/>
                <w:szCs w:val="18"/>
              </w:rPr>
            </w:pPr>
            <w:r>
              <w:rPr>
                <w:rFonts w:ascii="Arial" w:hAnsi="Arial" w:cs="Arial"/>
                <w:sz w:val="18"/>
                <w:szCs w:val="18"/>
              </w:rPr>
              <w:t xml:space="preserve">Measure:  GL &amp; PM reading assessments </w:t>
            </w:r>
            <w:proofErr w:type="gramStart"/>
            <w:r>
              <w:rPr>
                <w:rFonts w:ascii="Arial" w:hAnsi="Arial" w:cs="Arial"/>
                <w:sz w:val="18"/>
                <w:szCs w:val="18"/>
              </w:rPr>
              <w:t>and also</w:t>
            </w:r>
            <w:proofErr w:type="gramEnd"/>
            <w:r>
              <w:rPr>
                <w:rFonts w:ascii="Arial" w:hAnsi="Arial" w:cs="Arial"/>
                <w:sz w:val="18"/>
                <w:szCs w:val="18"/>
              </w:rPr>
              <w:t xml:space="preserve"> e</w:t>
            </w:r>
            <w:r w:rsidR="009E1482" w:rsidRPr="009D2067">
              <w:rPr>
                <w:rFonts w:ascii="Arial" w:hAnsi="Arial" w:cs="Arial"/>
                <w:sz w:val="18"/>
                <w:szCs w:val="18"/>
              </w:rPr>
              <w:t>vident through class visits</w:t>
            </w:r>
            <w:r>
              <w:rPr>
                <w:rFonts w:ascii="Arial" w:hAnsi="Arial" w:cs="Arial"/>
                <w:sz w:val="18"/>
                <w:szCs w:val="18"/>
              </w:rPr>
              <w:t>.</w:t>
            </w:r>
            <w:r w:rsidR="007E7E1A" w:rsidRPr="009D2067">
              <w:rPr>
                <w:rFonts w:ascii="Arial" w:hAnsi="Arial" w:cs="Arial"/>
                <w:sz w:val="18"/>
                <w:szCs w:val="18"/>
              </w:rPr>
              <w:t xml:space="preserve"> </w:t>
            </w:r>
          </w:p>
          <w:p w14:paraId="6E2EC621" w14:textId="77777777" w:rsidR="00BA66AD" w:rsidRPr="009D2067" w:rsidRDefault="00BA66AD" w:rsidP="00BA66AD">
            <w:pPr>
              <w:jc w:val="center"/>
              <w:rPr>
                <w:rFonts w:ascii="Arial" w:hAnsi="Arial" w:cs="Arial"/>
                <w:color w:val="FFFFFF" w:themeColor="background1"/>
                <w:sz w:val="18"/>
                <w:szCs w:val="18"/>
              </w:rPr>
            </w:pPr>
          </w:p>
        </w:tc>
      </w:tr>
    </w:tbl>
    <w:p w14:paraId="01EAFEF2" w14:textId="4F58DF69" w:rsidR="5675FF2D" w:rsidRDefault="5675FF2D"/>
    <w:p w14:paraId="67EB64E8" w14:textId="19F2A32F" w:rsidR="5D1834C5" w:rsidRDefault="5D1834C5"/>
    <w:p w14:paraId="7946019F" w14:textId="01876D4F" w:rsidR="00696929" w:rsidRPr="00013893" w:rsidRDefault="00696929" w:rsidP="00013893">
      <w:pPr>
        <w:pStyle w:val="NoSpacing"/>
        <w:rPr>
          <w:rFonts w:ascii="Arial" w:hAnsi="Arial" w:cs="Arial"/>
          <w:b/>
          <w:sz w:val="72"/>
          <w:szCs w:val="72"/>
        </w:rPr>
        <w:sectPr w:rsidR="00696929" w:rsidRPr="00013893" w:rsidSect="00163B33">
          <w:headerReference w:type="default" r:id="rId13"/>
          <w:pgSz w:w="16838" w:h="11906" w:orient="landscape"/>
          <w:pgMar w:top="432" w:right="432" w:bottom="432" w:left="432" w:header="706" w:footer="706"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3823"/>
        <w:gridCol w:w="2835"/>
        <w:gridCol w:w="3260"/>
        <w:gridCol w:w="2977"/>
        <w:gridCol w:w="2977"/>
      </w:tblGrid>
      <w:tr w:rsidR="000963D0" w14:paraId="564BF42E" w14:textId="7A030966" w:rsidTr="6086195E">
        <w:trPr>
          <w:trHeight w:val="1341"/>
        </w:trPr>
        <w:tc>
          <w:tcPr>
            <w:tcW w:w="15872" w:type="dxa"/>
            <w:gridSpan w:val="5"/>
            <w:shd w:val="clear" w:color="auto" w:fill="C2D69B" w:themeFill="accent3" w:themeFillTint="99"/>
          </w:tcPr>
          <w:p w14:paraId="344F08C6" w14:textId="77777777" w:rsidR="000963D0" w:rsidRPr="008451F4" w:rsidRDefault="000963D0" w:rsidP="00013893">
            <w:pPr>
              <w:ind w:right="-87"/>
              <w:rPr>
                <w:b/>
                <w:bCs/>
              </w:rPr>
            </w:pPr>
            <w:r>
              <w:rPr>
                <w:b/>
                <w:bCs/>
                <w:noProof/>
                <w:lang w:eastAsia="en-GB"/>
              </w:rPr>
              <w:drawing>
                <wp:anchor distT="0" distB="0" distL="114300" distR="114300" simplePos="0" relativeHeight="251658242" behindDoc="0" locked="0" layoutInCell="1" allowOverlap="1" wp14:anchorId="00DF30AB" wp14:editId="08B7BECF">
                  <wp:simplePos x="0" y="0"/>
                  <wp:positionH relativeFrom="column">
                    <wp:posOffset>41275</wp:posOffset>
                  </wp:positionH>
                  <wp:positionV relativeFrom="paragraph">
                    <wp:posOffset>100330</wp:posOffset>
                  </wp:positionV>
                  <wp:extent cx="1333500" cy="704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14:sizeRelH relativeFrom="page">
                    <wp14:pctWidth>0</wp14:pctWidth>
                  </wp14:sizeRelH>
                  <wp14:sizeRelV relativeFrom="page">
                    <wp14:pctHeight>0</wp14:pctHeight>
                  </wp14:sizeRelV>
                </wp:anchor>
              </w:drawing>
            </w:r>
          </w:p>
          <w:p w14:paraId="076F07A4" w14:textId="77777777" w:rsidR="000963D0" w:rsidRPr="00DD03C7" w:rsidRDefault="000963D0" w:rsidP="00013893">
            <w:pPr>
              <w:pStyle w:val="NoSpacing"/>
              <w:ind w:left="2439" w:right="-87"/>
              <w:rPr>
                <w:rFonts w:ascii="Arial" w:hAnsi="Arial" w:cs="Arial"/>
                <w:b/>
                <w:sz w:val="30"/>
                <w:szCs w:val="30"/>
              </w:rPr>
            </w:pPr>
            <w:r w:rsidRPr="00DD03C7">
              <w:rPr>
                <w:rFonts w:ascii="Arial" w:hAnsi="Arial" w:cs="Arial"/>
                <w:b/>
                <w:sz w:val="30"/>
                <w:szCs w:val="30"/>
              </w:rPr>
              <w:t xml:space="preserve">Improvement Priority </w:t>
            </w:r>
            <w:r>
              <w:rPr>
                <w:rFonts w:ascii="Arial" w:hAnsi="Arial" w:cs="Arial"/>
                <w:b/>
                <w:sz w:val="30"/>
                <w:szCs w:val="30"/>
              </w:rPr>
              <w:t>2</w:t>
            </w:r>
            <w:r w:rsidRPr="00DD03C7">
              <w:rPr>
                <w:rFonts w:ascii="Arial" w:hAnsi="Arial" w:cs="Arial"/>
                <w:b/>
                <w:sz w:val="30"/>
                <w:szCs w:val="30"/>
              </w:rPr>
              <w:t xml:space="preserve"> -   Promote the positive health and wellbeing of children &amp; young people, parents/carers and staff</w:t>
            </w:r>
          </w:p>
          <w:p w14:paraId="2D7A9EF6" w14:textId="58A685FC" w:rsidR="000963D0" w:rsidRDefault="000963D0" w:rsidP="00013893">
            <w:pPr>
              <w:jc w:val="center"/>
              <w:rPr>
                <w:rFonts w:ascii="Arial" w:eastAsia="Arial Unicode MS" w:hAnsi="Arial" w:cs="Arial"/>
                <w:b/>
                <w:bCs/>
              </w:rPr>
            </w:pPr>
          </w:p>
          <w:p w14:paraId="618C82CB" w14:textId="77777777" w:rsidR="000963D0" w:rsidRDefault="000963D0" w:rsidP="00013893">
            <w:pPr>
              <w:ind w:right="-87"/>
              <w:rPr>
                <w:b/>
                <w:lang w:eastAsia="en-GB"/>
              </w:rPr>
            </w:pPr>
          </w:p>
        </w:tc>
      </w:tr>
      <w:tr w:rsidR="00BC307C" w14:paraId="24982E55" w14:textId="496677A6" w:rsidTr="6086195E">
        <w:tc>
          <w:tcPr>
            <w:tcW w:w="3823" w:type="dxa"/>
            <w:shd w:val="clear" w:color="auto" w:fill="98B957"/>
          </w:tcPr>
          <w:p w14:paraId="3AE36373" w14:textId="77777777" w:rsidR="00BC307C" w:rsidRPr="006E299D" w:rsidRDefault="00BC307C" w:rsidP="00013893">
            <w:pPr>
              <w:rPr>
                <w:rFonts w:ascii="Arial" w:hAnsi="Arial" w:cs="Arial"/>
                <w:color w:val="FFFFFF" w:themeColor="background1"/>
              </w:rPr>
            </w:pPr>
          </w:p>
          <w:p w14:paraId="406B0B58" w14:textId="77777777" w:rsidR="00BC307C" w:rsidRDefault="00BC307C" w:rsidP="00013893">
            <w:pPr>
              <w:jc w:val="center"/>
              <w:rPr>
                <w:rFonts w:ascii="Arial" w:hAnsi="Arial" w:cs="Arial"/>
                <w:b/>
                <w:bCs/>
                <w:color w:val="FFFFFF" w:themeColor="background1"/>
              </w:rPr>
            </w:pPr>
            <w:r w:rsidRPr="006E299D">
              <w:rPr>
                <w:rFonts w:ascii="Arial" w:hAnsi="Arial" w:cs="Arial"/>
                <w:b/>
                <w:bCs/>
                <w:color w:val="FFFFFF" w:themeColor="background1"/>
              </w:rPr>
              <w:t>Quality Indicator</w:t>
            </w:r>
          </w:p>
          <w:p w14:paraId="659EFD44" w14:textId="77777777" w:rsidR="00BC307C" w:rsidRPr="006E299D" w:rsidRDefault="00BC307C" w:rsidP="00013893">
            <w:pPr>
              <w:rPr>
                <w:rFonts w:ascii="Arial" w:hAnsi="Arial" w:cs="Arial"/>
                <w:b/>
                <w:bCs/>
                <w:color w:val="FFFFFF" w:themeColor="background1"/>
              </w:rPr>
            </w:pPr>
          </w:p>
          <w:p w14:paraId="1F6712CA" w14:textId="77777777" w:rsidR="00BC307C" w:rsidRPr="00FE2DDA" w:rsidRDefault="00BC307C" w:rsidP="00013893">
            <w:pPr>
              <w:rPr>
                <w:rFonts w:ascii="Arial" w:hAnsi="Arial" w:cs="Arial"/>
                <w:color w:val="FFFFFF" w:themeColor="background1"/>
                <w:sz w:val="22"/>
                <w:szCs w:val="22"/>
              </w:rPr>
            </w:pPr>
            <w:r w:rsidRPr="00FE2DDA">
              <w:rPr>
                <w:rFonts w:ascii="Arial" w:hAnsi="Arial" w:cs="Arial"/>
                <w:b/>
                <w:bCs/>
                <w:color w:val="FFFFFF" w:themeColor="background1"/>
                <w:sz w:val="22"/>
                <w:szCs w:val="22"/>
              </w:rPr>
              <w:t xml:space="preserve">3.1 </w:t>
            </w:r>
            <w:r w:rsidRPr="00FE2DDA">
              <w:rPr>
                <w:rFonts w:ascii="Arial" w:hAnsi="Arial" w:cs="Arial"/>
                <w:color w:val="FFFFFF" w:themeColor="background1"/>
                <w:sz w:val="22"/>
                <w:szCs w:val="22"/>
              </w:rPr>
              <w:t>Ensuring wellbeing, equality and inclusion</w:t>
            </w:r>
          </w:p>
          <w:p w14:paraId="3A3CE10D" w14:textId="77777777" w:rsidR="00BC307C" w:rsidRPr="00FE2DDA" w:rsidRDefault="00BC307C" w:rsidP="0084733D">
            <w:pPr>
              <w:pStyle w:val="ListParagraph"/>
              <w:numPr>
                <w:ilvl w:val="0"/>
                <w:numId w:val="12"/>
              </w:numPr>
              <w:rPr>
                <w:rFonts w:ascii="Arial" w:hAnsi="Arial" w:cs="Arial"/>
                <w:bCs/>
                <w:color w:val="FFFFFF" w:themeColor="background1"/>
                <w:sz w:val="22"/>
                <w:szCs w:val="22"/>
              </w:rPr>
            </w:pPr>
            <w:r w:rsidRPr="00FE2DDA">
              <w:rPr>
                <w:rFonts w:ascii="Arial" w:hAnsi="Arial" w:cs="Arial"/>
                <w:bCs/>
                <w:color w:val="FFFFFF" w:themeColor="background1"/>
                <w:sz w:val="22"/>
                <w:szCs w:val="22"/>
              </w:rPr>
              <w:t>Wellbeing</w:t>
            </w:r>
          </w:p>
          <w:p w14:paraId="4C927CAD" w14:textId="77777777" w:rsidR="00BC307C" w:rsidRPr="00FE2DDA" w:rsidRDefault="00BC307C" w:rsidP="0084733D">
            <w:pPr>
              <w:pStyle w:val="ListParagraph"/>
              <w:numPr>
                <w:ilvl w:val="0"/>
                <w:numId w:val="12"/>
              </w:numPr>
              <w:rPr>
                <w:rFonts w:ascii="Arial" w:hAnsi="Arial" w:cs="Arial"/>
                <w:bCs/>
                <w:color w:val="FFFFFF" w:themeColor="background1"/>
                <w:sz w:val="22"/>
                <w:szCs w:val="22"/>
              </w:rPr>
            </w:pPr>
            <w:r w:rsidRPr="00FE2DDA">
              <w:rPr>
                <w:rFonts w:ascii="Arial" w:hAnsi="Arial" w:cs="Arial"/>
                <w:bCs/>
                <w:color w:val="FFFFFF" w:themeColor="background1"/>
                <w:sz w:val="22"/>
                <w:szCs w:val="22"/>
              </w:rPr>
              <w:t>Fulfilment of Statutory Duties</w:t>
            </w:r>
          </w:p>
          <w:p w14:paraId="2AC5CF9E" w14:textId="77777777" w:rsidR="00BC307C" w:rsidRPr="00077D3E" w:rsidRDefault="00BC307C" w:rsidP="0084733D">
            <w:pPr>
              <w:pStyle w:val="ListParagraph"/>
              <w:numPr>
                <w:ilvl w:val="0"/>
                <w:numId w:val="12"/>
              </w:numPr>
              <w:rPr>
                <w:rFonts w:ascii="Arial" w:hAnsi="Arial" w:cs="Arial"/>
                <w:b/>
                <w:bCs/>
                <w:color w:val="FFFFFF" w:themeColor="background1"/>
                <w:sz w:val="18"/>
                <w:szCs w:val="18"/>
              </w:rPr>
            </w:pPr>
            <w:r w:rsidRPr="00FE2DDA">
              <w:rPr>
                <w:rFonts w:ascii="Arial" w:hAnsi="Arial" w:cs="Arial"/>
                <w:bCs/>
                <w:color w:val="FFFFFF" w:themeColor="background1"/>
                <w:sz w:val="22"/>
                <w:szCs w:val="22"/>
              </w:rPr>
              <w:t>Inclusion and Equality</w:t>
            </w:r>
            <w:r w:rsidRPr="00077D3E">
              <w:rPr>
                <w:rFonts w:ascii="Arial" w:hAnsi="Arial" w:cs="Arial"/>
                <w:color w:val="FFFFFF" w:themeColor="background1"/>
              </w:rPr>
              <w:t xml:space="preserve"> </w:t>
            </w:r>
          </w:p>
        </w:tc>
        <w:tc>
          <w:tcPr>
            <w:tcW w:w="2835" w:type="dxa"/>
            <w:shd w:val="clear" w:color="auto" w:fill="98B957"/>
          </w:tcPr>
          <w:p w14:paraId="01BAA0EA" w14:textId="77777777" w:rsidR="00BC307C" w:rsidRPr="006E299D" w:rsidRDefault="00BC307C" w:rsidP="00013893">
            <w:pPr>
              <w:jc w:val="center"/>
              <w:rPr>
                <w:rFonts w:ascii="Arial" w:hAnsi="Arial" w:cs="Arial"/>
                <w:color w:val="FFFFFF" w:themeColor="background1"/>
              </w:rPr>
            </w:pPr>
          </w:p>
          <w:p w14:paraId="6FBBF38B" w14:textId="77777777" w:rsidR="00BC307C" w:rsidRPr="004326E3" w:rsidRDefault="00BC307C" w:rsidP="00013893">
            <w:pPr>
              <w:jc w:val="center"/>
              <w:rPr>
                <w:rFonts w:ascii="Arial" w:hAnsi="Arial" w:cs="Arial"/>
                <w:b/>
                <w:bCs/>
                <w:color w:val="FFFFFF" w:themeColor="background1"/>
              </w:rPr>
            </w:pPr>
            <w:r>
              <w:rPr>
                <w:rFonts w:ascii="Arial" w:hAnsi="Arial" w:cs="Arial"/>
                <w:b/>
                <w:bCs/>
                <w:color w:val="FFFFFF" w:themeColor="background1"/>
              </w:rPr>
              <w:t xml:space="preserve">Recovery Priority </w:t>
            </w:r>
          </w:p>
          <w:p w14:paraId="187B00BB" w14:textId="77777777" w:rsidR="00BC307C" w:rsidRDefault="00BC307C" w:rsidP="00013893">
            <w:pPr>
              <w:jc w:val="center"/>
              <w:rPr>
                <w:rFonts w:ascii="Arial" w:hAnsi="Arial" w:cs="Arial"/>
                <w:color w:val="FFFFFF" w:themeColor="background1"/>
              </w:rPr>
            </w:pPr>
          </w:p>
          <w:p w14:paraId="4FB6BA79" w14:textId="77777777" w:rsidR="00BC307C" w:rsidRDefault="00BC307C" w:rsidP="00013893">
            <w:pPr>
              <w:rPr>
                <w:rFonts w:ascii="Arial" w:hAnsi="Arial" w:cs="Arial"/>
                <w:color w:val="FFFFFF" w:themeColor="background1"/>
                <w:sz w:val="22"/>
                <w:szCs w:val="22"/>
              </w:rPr>
            </w:pPr>
            <w:r w:rsidRPr="00FE2DDA">
              <w:rPr>
                <w:rFonts w:ascii="Arial" w:hAnsi="Arial" w:cs="Arial"/>
                <w:color w:val="FFFFFF" w:themeColor="background1"/>
                <w:sz w:val="22"/>
                <w:szCs w:val="22"/>
              </w:rPr>
              <w:t>These have been generated as a series of prompts/suggestions to assist schools with the recovery planning process.  They are based around current research and information around recovery and National Guidelines.</w:t>
            </w:r>
          </w:p>
          <w:p w14:paraId="51E1D188" w14:textId="46DAB74C" w:rsidR="00C3654F" w:rsidRPr="00357B20" w:rsidRDefault="00C3654F" w:rsidP="00013893">
            <w:pPr>
              <w:rPr>
                <w:rFonts w:ascii="Arial" w:hAnsi="Arial" w:cs="Arial"/>
                <w:color w:val="FFFFFF" w:themeColor="background1"/>
                <w:sz w:val="22"/>
                <w:szCs w:val="22"/>
              </w:rPr>
            </w:pPr>
          </w:p>
        </w:tc>
        <w:tc>
          <w:tcPr>
            <w:tcW w:w="3260" w:type="dxa"/>
            <w:shd w:val="clear" w:color="auto" w:fill="98B957"/>
          </w:tcPr>
          <w:p w14:paraId="5F30423E" w14:textId="77777777" w:rsidR="00BC307C" w:rsidRPr="006E299D" w:rsidRDefault="00BC307C" w:rsidP="00013893">
            <w:pPr>
              <w:jc w:val="center"/>
              <w:rPr>
                <w:rFonts w:ascii="Arial" w:hAnsi="Arial" w:cs="Arial"/>
                <w:color w:val="FFFFFF" w:themeColor="background1"/>
              </w:rPr>
            </w:pPr>
          </w:p>
          <w:p w14:paraId="28DEA99D" w14:textId="047B602B" w:rsidR="00BC307C" w:rsidRDefault="2AEBD732" w:rsidP="00560E3C">
            <w:pPr>
              <w:jc w:val="center"/>
              <w:rPr>
                <w:rFonts w:ascii="Arial" w:hAnsi="Arial" w:cs="Arial"/>
                <w:b/>
                <w:bCs/>
                <w:color w:val="FFFFFF" w:themeColor="background1"/>
              </w:rPr>
            </w:pPr>
            <w:r w:rsidRPr="2257E9E8">
              <w:rPr>
                <w:rFonts w:ascii="Arial" w:hAnsi="Arial" w:cs="Arial"/>
                <w:b/>
                <w:bCs/>
                <w:color w:val="FFFFFF" w:themeColor="background1"/>
              </w:rPr>
              <w:t xml:space="preserve">School </w:t>
            </w:r>
            <w:r w:rsidR="00560E3C" w:rsidRPr="2257E9E8">
              <w:rPr>
                <w:rFonts w:ascii="Arial" w:hAnsi="Arial" w:cs="Arial"/>
                <w:b/>
                <w:bCs/>
                <w:color w:val="FFFFFF" w:themeColor="background1"/>
              </w:rPr>
              <w:t>Rationale</w:t>
            </w:r>
          </w:p>
          <w:p w14:paraId="6E0376A2" w14:textId="77777777" w:rsidR="005744F6" w:rsidRDefault="005744F6" w:rsidP="00560E3C">
            <w:pPr>
              <w:jc w:val="center"/>
              <w:rPr>
                <w:rFonts w:ascii="Arial" w:hAnsi="Arial" w:cs="Arial"/>
                <w:color w:val="FFFFFF" w:themeColor="background1"/>
                <w:sz w:val="22"/>
                <w:szCs w:val="22"/>
              </w:rPr>
            </w:pPr>
          </w:p>
          <w:p w14:paraId="7226AEE7" w14:textId="77777777" w:rsidR="00182067" w:rsidRDefault="00182067" w:rsidP="00560E3C">
            <w:pPr>
              <w:jc w:val="center"/>
              <w:rPr>
                <w:rFonts w:ascii="Arial" w:hAnsi="Arial" w:cs="Arial"/>
                <w:color w:val="FFFFFF" w:themeColor="background1"/>
                <w:sz w:val="22"/>
                <w:szCs w:val="22"/>
              </w:rPr>
            </w:pPr>
          </w:p>
          <w:p w14:paraId="423A702C" w14:textId="7D9EBDF2" w:rsidR="005744F6" w:rsidRPr="00FE2DDA" w:rsidRDefault="005744F6" w:rsidP="00013893">
            <w:pPr>
              <w:rPr>
                <w:rFonts w:ascii="Arial" w:hAnsi="Arial" w:cs="Arial"/>
                <w:color w:val="FFFFFF" w:themeColor="background1"/>
                <w:sz w:val="22"/>
                <w:szCs w:val="22"/>
              </w:rPr>
            </w:pPr>
            <w:r w:rsidRPr="2257E9E8">
              <w:rPr>
                <w:rFonts w:ascii="Arial" w:hAnsi="Arial" w:cs="Arial"/>
                <w:color w:val="FFFFFF" w:themeColor="background1"/>
                <w:sz w:val="22"/>
                <w:szCs w:val="22"/>
              </w:rPr>
              <w:t xml:space="preserve">This section should outline why you have chosen to </w:t>
            </w:r>
            <w:r w:rsidR="00BC12D9" w:rsidRPr="2257E9E8">
              <w:rPr>
                <w:rFonts w:ascii="Arial" w:hAnsi="Arial" w:cs="Arial"/>
                <w:color w:val="FFFFFF" w:themeColor="background1"/>
                <w:sz w:val="22"/>
                <w:szCs w:val="22"/>
              </w:rPr>
              <w:t xml:space="preserve">focus on </w:t>
            </w:r>
            <w:r w:rsidR="00884C34" w:rsidRPr="2257E9E8">
              <w:rPr>
                <w:rFonts w:ascii="Arial" w:hAnsi="Arial" w:cs="Arial"/>
                <w:color w:val="FFFFFF" w:themeColor="background1"/>
                <w:sz w:val="22"/>
                <w:szCs w:val="22"/>
              </w:rPr>
              <w:t xml:space="preserve">this </w:t>
            </w:r>
            <w:r w:rsidR="00942E3C" w:rsidRPr="2257E9E8">
              <w:rPr>
                <w:rFonts w:ascii="Arial" w:hAnsi="Arial" w:cs="Arial"/>
                <w:color w:val="FFFFFF" w:themeColor="background1"/>
                <w:sz w:val="22"/>
                <w:szCs w:val="22"/>
              </w:rPr>
              <w:t>school</w:t>
            </w:r>
            <w:r w:rsidR="00884C34" w:rsidRPr="2257E9E8">
              <w:rPr>
                <w:rFonts w:ascii="Arial" w:hAnsi="Arial" w:cs="Arial"/>
                <w:color w:val="FFFFFF" w:themeColor="background1"/>
                <w:sz w:val="22"/>
                <w:szCs w:val="22"/>
              </w:rPr>
              <w:t xml:space="preserve"> </w:t>
            </w:r>
            <w:r w:rsidR="00942E3C" w:rsidRPr="2257E9E8">
              <w:rPr>
                <w:rFonts w:ascii="Arial" w:hAnsi="Arial" w:cs="Arial"/>
                <w:color w:val="FFFFFF" w:themeColor="background1"/>
                <w:sz w:val="22"/>
                <w:szCs w:val="22"/>
              </w:rPr>
              <w:t>improvement area</w:t>
            </w:r>
            <w:r w:rsidR="003A36B0" w:rsidRPr="2257E9E8">
              <w:rPr>
                <w:rFonts w:ascii="Arial" w:hAnsi="Arial" w:cs="Arial"/>
                <w:color w:val="FFFFFF" w:themeColor="background1"/>
                <w:sz w:val="22"/>
                <w:szCs w:val="22"/>
              </w:rPr>
              <w:t xml:space="preserve">. </w:t>
            </w:r>
            <w:r w:rsidR="00182067" w:rsidRPr="2257E9E8">
              <w:rPr>
                <w:rFonts w:ascii="Arial" w:hAnsi="Arial" w:cs="Arial"/>
                <w:color w:val="FFFFFF" w:themeColor="background1"/>
                <w:sz w:val="22"/>
                <w:szCs w:val="22"/>
              </w:rPr>
              <w:t>Draw on your self-evaluation evidence</w:t>
            </w:r>
            <w:r w:rsidR="3ECE2F09" w:rsidRPr="2257E9E8">
              <w:rPr>
                <w:rFonts w:ascii="Arial" w:hAnsi="Arial" w:cs="Arial"/>
                <w:color w:val="FFFFFF" w:themeColor="background1"/>
                <w:sz w:val="22"/>
                <w:szCs w:val="22"/>
              </w:rPr>
              <w:t xml:space="preserve"> from your S&amp;Q</w:t>
            </w:r>
            <w:r w:rsidR="00182067" w:rsidRPr="2257E9E8">
              <w:rPr>
                <w:rFonts w:ascii="Arial" w:hAnsi="Arial" w:cs="Arial"/>
                <w:color w:val="FFFFFF" w:themeColor="background1"/>
                <w:sz w:val="22"/>
                <w:szCs w:val="22"/>
              </w:rPr>
              <w:t xml:space="preserve"> to complete this section. </w:t>
            </w:r>
          </w:p>
        </w:tc>
        <w:tc>
          <w:tcPr>
            <w:tcW w:w="2977" w:type="dxa"/>
            <w:shd w:val="clear" w:color="auto" w:fill="98B957"/>
          </w:tcPr>
          <w:p w14:paraId="56EE2BDD" w14:textId="77777777" w:rsidR="00BC307C" w:rsidRDefault="00BC307C" w:rsidP="00013893">
            <w:pPr>
              <w:jc w:val="center"/>
              <w:rPr>
                <w:rFonts w:ascii="Arial" w:hAnsi="Arial" w:cs="Arial"/>
                <w:color w:val="FFFFFF" w:themeColor="background1"/>
              </w:rPr>
            </w:pPr>
          </w:p>
          <w:p w14:paraId="7B66F0AA" w14:textId="77777777" w:rsidR="00560E3C" w:rsidRDefault="00560E3C" w:rsidP="00560E3C">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w:t>
            </w:r>
          </w:p>
          <w:p w14:paraId="372BA564" w14:textId="1EDF45BC" w:rsidR="00560E3C" w:rsidRPr="004326E3" w:rsidRDefault="00560E3C" w:rsidP="2257E9E8">
            <w:pPr>
              <w:jc w:val="center"/>
              <w:rPr>
                <w:rFonts w:ascii="Arial" w:hAnsi="Arial" w:cs="Arial"/>
                <w:b/>
                <w:bCs/>
                <w:color w:val="FFFFFF" w:themeColor="background1"/>
                <w:sz w:val="22"/>
                <w:szCs w:val="22"/>
              </w:rPr>
            </w:pPr>
            <w:r w:rsidRPr="2257E9E8">
              <w:rPr>
                <w:rFonts w:ascii="Arial" w:hAnsi="Arial" w:cs="Arial"/>
                <w:b/>
                <w:bCs/>
                <w:color w:val="FFFFFF" w:themeColor="background1"/>
                <w:sz w:val="22"/>
                <w:szCs w:val="22"/>
              </w:rPr>
              <w:t>(</w:t>
            </w:r>
            <w:r w:rsidR="61BE3F81" w:rsidRPr="2257E9E8">
              <w:rPr>
                <w:rFonts w:ascii="Arial" w:hAnsi="Arial" w:cs="Arial"/>
                <w:b/>
                <w:bCs/>
                <w:color w:val="FFFFFF" w:themeColor="background1"/>
                <w:sz w:val="22"/>
                <w:szCs w:val="22"/>
              </w:rPr>
              <w:t>Action Plan</w:t>
            </w:r>
            <w:r w:rsidRPr="2257E9E8">
              <w:rPr>
                <w:rFonts w:ascii="Arial" w:hAnsi="Arial" w:cs="Arial"/>
                <w:b/>
                <w:bCs/>
                <w:color w:val="FFFFFF" w:themeColor="background1"/>
                <w:sz w:val="22"/>
                <w:szCs w:val="22"/>
              </w:rPr>
              <w:t xml:space="preserve">) </w:t>
            </w:r>
          </w:p>
          <w:p w14:paraId="2074BC14" w14:textId="77777777" w:rsidR="00560E3C" w:rsidRDefault="00560E3C" w:rsidP="00013893">
            <w:pPr>
              <w:rPr>
                <w:rFonts w:ascii="Arial" w:hAnsi="Arial" w:cs="Arial"/>
                <w:color w:val="FFFFFF" w:themeColor="background1"/>
              </w:rPr>
            </w:pPr>
          </w:p>
          <w:p w14:paraId="2E9EFE8D" w14:textId="1B49F68E" w:rsidR="00BC307C" w:rsidRPr="006E299D" w:rsidRDefault="00560E3C" w:rsidP="00013893">
            <w:pPr>
              <w:jc w:val="center"/>
              <w:rPr>
                <w:rFonts w:ascii="Arial" w:hAnsi="Arial" w:cs="Arial"/>
                <w:color w:val="FFFFFF" w:themeColor="background1"/>
              </w:rPr>
            </w:pPr>
            <w:r w:rsidRPr="00FE2DDA">
              <w:rPr>
                <w:rFonts w:ascii="Arial" w:hAnsi="Arial" w:cs="Arial"/>
                <w:color w:val="FFFFFF" w:themeColor="background1"/>
                <w:sz w:val="22"/>
                <w:szCs w:val="22"/>
              </w:rPr>
              <w:t xml:space="preserve">This section </w:t>
            </w:r>
            <w:r w:rsidR="008F0220">
              <w:rPr>
                <w:rFonts w:ascii="Arial" w:hAnsi="Arial" w:cs="Arial"/>
                <w:color w:val="FFFFFF" w:themeColor="background1"/>
                <w:sz w:val="22"/>
                <w:szCs w:val="22"/>
              </w:rPr>
              <w:t xml:space="preserve">should </w:t>
            </w:r>
            <w:r w:rsidR="00C32C32">
              <w:rPr>
                <w:rFonts w:ascii="Arial" w:hAnsi="Arial" w:cs="Arial"/>
                <w:color w:val="FFFFFF" w:themeColor="background1"/>
                <w:sz w:val="22"/>
                <w:szCs w:val="22"/>
              </w:rPr>
              <w:t xml:space="preserve">be a brief outline of </w:t>
            </w:r>
            <w:r w:rsidR="009275C5">
              <w:rPr>
                <w:rFonts w:ascii="Arial" w:hAnsi="Arial" w:cs="Arial"/>
                <w:color w:val="FFFFFF" w:themeColor="background1"/>
                <w:sz w:val="22"/>
                <w:szCs w:val="22"/>
              </w:rPr>
              <w:t xml:space="preserve">what you </w:t>
            </w:r>
            <w:r w:rsidR="00041DC5">
              <w:rPr>
                <w:rFonts w:ascii="Arial" w:hAnsi="Arial" w:cs="Arial"/>
                <w:color w:val="FFFFFF" w:themeColor="background1"/>
                <w:sz w:val="22"/>
                <w:szCs w:val="22"/>
              </w:rPr>
              <w:t xml:space="preserve">intend to </w:t>
            </w:r>
            <w:r w:rsidR="009275C5">
              <w:rPr>
                <w:rFonts w:ascii="Arial" w:hAnsi="Arial" w:cs="Arial"/>
                <w:color w:val="FFFFFF" w:themeColor="background1"/>
                <w:sz w:val="22"/>
                <w:szCs w:val="22"/>
              </w:rPr>
              <w:t>do</w:t>
            </w:r>
            <w:r w:rsidR="00041DC5">
              <w:rPr>
                <w:rFonts w:ascii="Arial" w:hAnsi="Arial" w:cs="Arial"/>
                <w:color w:val="FFFFFF" w:themeColor="background1"/>
                <w:sz w:val="22"/>
                <w:szCs w:val="22"/>
              </w:rPr>
              <w:t>. Consider who</w:t>
            </w:r>
            <w:r w:rsidR="00A5569B">
              <w:rPr>
                <w:rFonts w:ascii="Arial" w:hAnsi="Arial" w:cs="Arial"/>
                <w:color w:val="FFFFFF" w:themeColor="background1"/>
                <w:sz w:val="22"/>
                <w:szCs w:val="22"/>
              </w:rPr>
              <w:t xml:space="preserve"> will be involved and when it will be </w:t>
            </w:r>
            <w:r w:rsidR="00041DC5">
              <w:rPr>
                <w:rFonts w:ascii="Arial" w:hAnsi="Arial" w:cs="Arial"/>
                <w:color w:val="FFFFFF" w:themeColor="background1"/>
                <w:sz w:val="22"/>
                <w:szCs w:val="22"/>
              </w:rPr>
              <w:t>achieved</w:t>
            </w:r>
            <w:r w:rsidR="00A5569B">
              <w:rPr>
                <w:rFonts w:ascii="Arial" w:hAnsi="Arial" w:cs="Arial"/>
                <w:color w:val="FFFFFF" w:themeColor="background1"/>
                <w:sz w:val="22"/>
                <w:szCs w:val="22"/>
              </w:rPr>
              <w:t xml:space="preserve">. </w:t>
            </w:r>
            <w:r w:rsidRPr="00FE2DDA">
              <w:rPr>
                <w:rFonts w:ascii="Arial" w:hAnsi="Arial" w:cs="Arial"/>
                <w:color w:val="FFFFFF" w:themeColor="background1"/>
                <w:sz w:val="22"/>
                <w:szCs w:val="22"/>
              </w:rPr>
              <w:t xml:space="preserve"> </w:t>
            </w:r>
          </w:p>
        </w:tc>
        <w:tc>
          <w:tcPr>
            <w:tcW w:w="2977" w:type="dxa"/>
            <w:shd w:val="clear" w:color="auto" w:fill="98B957"/>
          </w:tcPr>
          <w:p w14:paraId="6719B6E2" w14:textId="77777777" w:rsidR="00BC307C" w:rsidRDefault="00BC307C" w:rsidP="00013893">
            <w:pPr>
              <w:jc w:val="center"/>
              <w:rPr>
                <w:rFonts w:ascii="Arial" w:hAnsi="Arial" w:cs="Arial"/>
                <w:color w:val="FFFFFF" w:themeColor="background1"/>
              </w:rPr>
            </w:pPr>
          </w:p>
          <w:p w14:paraId="6089E274" w14:textId="62766D44" w:rsidR="00560E3C" w:rsidRDefault="00560E3C" w:rsidP="00560E3C">
            <w:pPr>
              <w:jc w:val="center"/>
              <w:rPr>
                <w:rFonts w:ascii="Arial" w:hAnsi="Arial" w:cs="Arial"/>
                <w:b/>
                <w:bCs/>
                <w:color w:val="FFFFFF" w:themeColor="background1"/>
              </w:rPr>
            </w:pPr>
            <w:r w:rsidRPr="004326E3">
              <w:rPr>
                <w:rFonts w:ascii="Arial" w:hAnsi="Arial" w:cs="Arial"/>
                <w:b/>
                <w:bCs/>
                <w:color w:val="FFFFFF" w:themeColor="background1"/>
              </w:rPr>
              <w:t xml:space="preserve">Desired Outcomes </w:t>
            </w:r>
            <w:r>
              <w:rPr>
                <w:rFonts w:ascii="Arial" w:hAnsi="Arial" w:cs="Arial"/>
                <w:b/>
                <w:bCs/>
                <w:color w:val="FFFFFF" w:themeColor="background1"/>
              </w:rPr>
              <w:t xml:space="preserve">and </w:t>
            </w:r>
            <w:r w:rsidR="007A3830">
              <w:rPr>
                <w:rFonts w:ascii="Arial" w:hAnsi="Arial" w:cs="Arial"/>
                <w:b/>
                <w:bCs/>
                <w:color w:val="FFFFFF" w:themeColor="background1"/>
              </w:rPr>
              <w:t>Measures</w:t>
            </w:r>
          </w:p>
          <w:p w14:paraId="24C15AA1" w14:textId="77777777" w:rsidR="00560E3C" w:rsidRDefault="00560E3C" w:rsidP="00560E3C">
            <w:pPr>
              <w:rPr>
                <w:rFonts w:ascii="Arial" w:hAnsi="Arial" w:cs="Arial"/>
                <w:color w:val="FFFFFF" w:themeColor="background1"/>
              </w:rPr>
            </w:pPr>
          </w:p>
          <w:p w14:paraId="28BE87D7" w14:textId="3131C584" w:rsidR="00560E3C" w:rsidRPr="00FE2DDA" w:rsidRDefault="00560E3C" w:rsidP="00560E3C">
            <w:pPr>
              <w:rPr>
                <w:rFonts w:ascii="Arial" w:hAnsi="Arial" w:cs="Arial"/>
                <w:color w:val="FFFFFF" w:themeColor="background1"/>
                <w:sz w:val="22"/>
                <w:szCs w:val="22"/>
              </w:rPr>
            </w:pPr>
            <w:r w:rsidRPr="2257E9E8">
              <w:rPr>
                <w:rFonts w:ascii="Arial" w:hAnsi="Arial" w:cs="Arial"/>
                <w:color w:val="FFFFFF" w:themeColor="background1"/>
                <w:sz w:val="22"/>
                <w:szCs w:val="22"/>
              </w:rPr>
              <w:t xml:space="preserve">This section </w:t>
            </w:r>
            <w:r w:rsidR="00A05E6F" w:rsidRPr="2257E9E8">
              <w:rPr>
                <w:rFonts w:ascii="Arial" w:hAnsi="Arial" w:cs="Arial"/>
                <w:color w:val="FFFFFF" w:themeColor="background1"/>
                <w:sz w:val="22"/>
                <w:szCs w:val="22"/>
              </w:rPr>
              <w:t>outline</w:t>
            </w:r>
            <w:r w:rsidR="20FB4DA1" w:rsidRPr="2257E9E8">
              <w:rPr>
                <w:rFonts w:ascii="Arial" w:hAnsi="Arial" w:cs="Arial"/>
                <w:color w:val="FFFFFF" w:themeColor="background1"/>
                <w:sz w:val="22"/>
                <w:szCs w:val="22"/>
              </w:rPr>
              <w:t>s</w:t>
            </w:r>
            <w:r w:rsidRPr="2257E9E8">
              <w:rPr>
                <w:rFonts w:ascii="Arial" w:hAnsi="Arial" w:cs="Arial"/>
                <w:color w:val="FFFFFF" w:themeColor="background1"/>
                <w:sz w:val="22"/>
                <w:szCs w:val="22"/>
              </w:rPr>
              <w:t xml:space="preserve"> what </w:t>
            </w:r>
            <w:r w:rsidR="00AE4DDA" w:rsidRPr="2257E9E8">
              <w:rPr>
                <w:rFonts w:ascii="Arial" w:hAnsi="Arial" w:cs="Arial"/>
                <w:color w:val="FFFFFF" w:themeColor="background1"/>
                <w:sz w:val="22"/>
                <w:szCs w:val="22"/>
              </w:rPr>
              <w:t xml:space="preserve">the </w:t>
            </w:r>
            <w:r w:rsidR="0F78973D" w:rsidRPr="2257E9E8">
              <w:rPr>
                <w:rFonts w:ascii="Arial" w:hAnsi="Arial" w:cs="Arial"/>
                <w:color w:val="FFFFFF" w:themeColor="background1"/>
                <w:sz w:val="22"/>
                <w:szCs w:val="22"/>
              </w:rPr>
              <w:t xml:space="preserve">desired </w:t>
            </w:r>
            <w:r w:rsidR="00AE4DDA" w:rsidRPr="2257E9E8">
              <w:rPr>
                <w:rFonts w:ascii="Arial" w:hAnsi="Arial" w:cs="Arial"/>
                <w:color w:val="FFFFFF" w:themeColor="background1"/>
                <w:sz w:val="22"/>
                <w:szCs w:val="22"/>
              </w:rPr>
              <w:t xml:space="preserve">impact will be for </w:t>
            </w:r>
            <w:r w:rsidR="00A05E6F" w:rsidRPr="2257E9E8">
              <w:rPr>
                <w:rFonts w:ascii="Arial" w:hAnsi="Arial" w:cs="Arial"/>
                <w:color w:val="FFFFFF" w:themeColor="background1"/>
                <w:sz w:val="22"/>
                <w:szCs w:val="22"/>
              </w:rPr>
              <w:t>our children and young people</w:t>
            </w:r>
            <w:r w:rsidRPr="2257E9E8">
              <w:rPr>
                <w:rFonts w:ascii="Arial" w:hAnsi="Arial" w:cs="Arial"/>
                <w:color w:val="FFFFFF" w:themeColor="background1"/>
                <w:sz w:val="22"/>
                <w:szCs w:val="22"/>
              </w:rPr>
              <w:t xml:space="preserve"> and how it will be measured. </w:t>
            </w:r>
          </w:p>
          <w:p w14:paraId="7B08E987" w14:textId="77777777" w:rsidR="00560E3C" w:rsidRDefault="00560E3C" w:rsidP="00013893">
            <w:pPr>
              <w:jc w:val="center"/>
              <w:rPr>
                <w:rFonts w:ascii="Arial" w:hAnsi="Arial" w:cs="Arial"/>
                <w:color w:val="FFFFFF" w:themeColor="background1"/>
              </w:rPr>
            </w:pPr>
          </w:p>
        </w:tc>
      </w:tr>
      <w:tr w:rsidR="00517223" w:rsidRPr="00163B33" w14:paraId="49AA8A82" w14:textId="072C3DC5" w:rsidTr="6086195E">
        <w:tc>
          <w:tcPr>
            <w:tcW w:w="3823" w:type="dxa"/>
            <w:vMerge w:val="restart"/>
            <w:shd w:val="clear" w:color="auto" w:fill="D6E3BC" w:themeFill="accent3" w:themeFillTint="66"/>
          </w:tcPr>
          <w:p w14:paraId="57EA19C6" w14:textId="5F79115B" w:rsidR="00517223" w:rsidRPr="00517223" w:rsidRDefault="00517223" w:rsidP="2257E9E8">
            <w:pPr>
              <w:rPr>
                <w:rFonts w:ascii="Arial" w:eastAsia="Arial" w:hAnsi="Arial" w:cs="Arial"/>
                <w:b/>
                <w:bCs/>
                <w:color w:val="76923C" w:themeColor="accent3" w:themeShade="BF"/>
                <w:sz w:val="22"/>
                <w:szCs w:val="22"/>
              </w:rPr>
            </w:pPr>
            <w:r w:rsidRPr="00517223">
              <w:rPr>
                <w:rFonts w:ascii="Arial" w:eastAsia="Arial" w:hAnsi="Arial" w:cs="Arial"/>
                <w:b/>
                <w:bCs/>
                <w:color w:val="76923C" w:themeColor="accent3" w:themeShade="BF"/>
                <w:sz w:val="22"/>
                <w:szCs w:val="22"/>
              </w:rPr>
              <w:t>3.1 Ensuring wellbeing, equality and inclusion</w:t>
            </w:r>
          </w:p>
          <w:p w14:paraId="1FBB9F7D" w14:textId="77777777" w:rsidR="00517223" w:rsidRDefault="00517223" w:rsidP="2257E9E8">
            <w:pPr>
              <w:rPr>
                <w:rFonts w:ascii="Arial" w:eastAsia="Arial" w:hAnsi="Arial" w:cs="Arial"/>
                <w:b/>
                <w:bCs/>
                <w:sz w:val="18"/>
                <w:szCs w:val="18"/>
              </w:rPr>
            </w:pPr>
          </w:p>
          <w:p w14:paraId="3C139254" w14:textId="449B954E" w:rsidR="00517223" w:rsidRPr="00517223" w:rsidRDefault="00517223" w:rsidP="2257E9E8">
            <w:pPr>
              <w:rPr>
                <w:rFonts w:ascii="Arial" w:eastAsia="Arial" w:hAnsi="Arial" w:cs="Arial"/>
                <w:b/>
                <w:bCs/>
                <w:sz w:val="22"/>
                <w:szCs w:val="22"/>
              </w:rPr>
            </w:pPr>
            <w:r w:rsidRPr="00517223">
              <w:rPr>
                <w:rFonts w:ascii="Arial" w:eastAsia="Arial" w:hAnsi="Arial" w:cs="Arial"/>
                <w:b/>
                <w:bCs/>
                <w:sz w:val="22"/>
                <w:szCs w:val="22"/>
              </w:rPr>
              <w:t xml:space="preserve">Theme 1 Wellbeing </w:t>
            </w:r>
          </w:p>
          <w:p w14:paraId="17CEF006" w14:textId="00215AB6" w:rsidR="00517223" w:rsidRPr="00771651" w:rsidRDefault="00517223" w:rsidP="2257E9E8">
            <w:pPr>
              <w:rPr>
                <w:rFonts w:ascii="Arial" w:eastAsia="Arial" w:hAnsi="Arial" w:cs="Arial"/>
                <w:sz w:val="18"/>
                <w:szCs w:val="18"/>
              </w:rPr>
            </w:pPr>
            <w:proofErr w:type="gramStart"/>
            <w:r w:rsidRPr="00771651">
              <w:rPr>
                <w:rFonts w:ascii="Arial" w:eastAsia="Arial" w:hAnsi="Arial" w:cs="Arial"/>
                <w:sz w:val="18"/>
                <w:szCs w:val="18"/>
              </w:rPr>
              <w:t>As a result</w:t>
            </w:r>
            <w:proofErr w:type="gramEnd"/>
            <w:r w:rsidRPr="00771651">
              <w:rPr>
                <w:rFonts w:ascii="Arial" w:eastAsia="Arial" w:hAnsi="Arial" w:cs="Arial"/>
                <w:sz w:val="18"/>
                <w:szCs w:val="18"/>
              </w:rPr>
              <w:t xml:space="preserve"> of our approach to ensuring the wellbeing of all children and young people and their</w:t>
            </w:r>
            <w:r>
              <w:rPr>
                <w:rFonts w:ascii="Arial" w:eastAsia="Arial" w:hAnsi="Arial" w:cs="Arial"/>
                <w:sz w:val="18"/>
                <w:szCs w:val="18"/>
              </w:rPr>
              <w:t xml:space="preserve"> </w:t>
            </w:r>
            <w:r w:rsidRPr="00771651">
              <w:rPr>
                <w:rFonts w:ascii="Arial" w:eastAsia="Arial" w:hAnsi="Arial" w:cs="Arial"/>
                <w:sz w:val="18"/>
                <w:szCs w:val="18"/>
              </w:rPr>
              <w:t xml:space="preserve">families, we are improving outcomes for children, young people and their families. </w:t>
            </w:r>
          </w:p>
          <w:p w14:paraId="61426F77" w14:textId="588212AE" w:rsidR="00517223" w:rsidRPr="00771651" w:rsidRDefault="00517223" w:rsidP="2257E9E8">
            <w:pPr>
              <w:rPr>
                <w:rFonts w:ascii="Arial" w:eastAsia="Arial" w:hAnsi="Arial" w:cs="Arial"/>
                <w:sz w:val="18"/>
                <w:szCs w:val="18"/>
              </w:rPr>
            </w:pPr>
          </w:p>
          <w:p w14:paraId="19DBA12A" w14:textId="1AA19857"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 xml:space="preserve">Our school community has a shared understanding of wellbeing and in the dignity and worth of every individual. </w:t>
            </w:r>
          </w:p>
          <w:p w14:paraId="195E0573" w14:textId="41D1DA07" w:rsidR="00517223" w:rsidRPr="00771651" w:rsidRDefault="00517223" w:rsidP="2257E9E8">
            <w:pPr>
              <w:rPr>
                <w:rFonts w:ascii="Arial" w:eastAsia="Arial" w:hAnsi="Arial" w:cs="Arial"/>
                <w:sz w:val="18"/>
                <w:szCs w:val="18"/>
              </w:rPr>
            </w:pPr>
          </w:p>
          <w:p w14:paraId="3B0D766A" w14:textId="1B175782"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 xml:space="preserve">We know and can demonstrate that all of our children and young people feel safe, healthy, achieving, nurtured, active, respected, responsible and included. </w:t>
            </w:r>
          </w:p>
          <w:p w14:paraId="588A18F0" w14:textId="1B56F9B6" w:rsidR="00517223" w:rsidRPr="00771651" w:rsidRDefault="00517223" w:rsidP="2257E9E8">
            <w:pPr>
              <w:rPr>
                <w:rFonts w:ascii="Arial" w:eastAsia="Arial" w:hAnsi="Arial" w:cs="Arial"/>
                <w:sz w:val="18"/>
                <w:szCs w:val="18"/>
              </w:rPr>
            </w:pPr>
          </w:p>
          <w:p w14:paraId="75949A7D" w14:textId="2AF66C82"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All staff and partners feel</w:t>
            </w:r>
            <w:r>
              <w:rPr>
                <w:rFonts w:ascii="Arial" w:eastAsia="Arial" w:hAnsi="Arial" w:cs="Arial"/>
                <w:sz w:val="18"/>
                <w:szCs w:val="18"/>
              </w:rPr>
              <w:t xml:space="preserve"> </w:t>
            </w:r>
            <w:r w:rsidRPr="00771651">
              <w:rPr>
                <w:rFonts w:ascii="Arial" w:eastAsia="Arial" w:hAnsi="Arial" w:cs="Arial"/>
                <w:sz w:val="18"/>
                <w:szCs w:val="18"/>
              </w:rPr>
              <w:t>valued and supported. Our learners benefit from the high-quality education which we provide for all children and young people.</w:t>
            </w:r>
          </w:p>
          <w:p w14:paraId="29A546FF" w14:textId="0D7C0B31" w:rsidR="00517223" w:rsidRPr="00771651" w:rsidRDefault="00517223" w:rsidP="2257E9E8">
            <w:pPr>
              <w:rPr>
                <w:rFonts w:ascii="Arial" w:eastAsia="Arial" w:hAnsi="Arial" w:cs="Arial"/>
                <w:sz w:val="18"/>
                <w:szCs w:val="18"/>
              </w:rPr>
            </w:pPr>
          </w:p>
          <w:p w14:paraId="3BDFD30A" w14:textId="5E43F83D"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Relationships across the school community are very positive and</w:t>
            </w:r>
            <w:r>
              <w:rPr>
                <w:rFonts w:ascii="Arial" w:eastAsia="Arial" w:hAnsi="Arial" w:cs="Arial"/>
                <w:sz w:val="18"/>
                <w:szCs w:val="18"/>
              </w:rPr>
              <w:t xml:space="preserve"> </w:t>
            </w:r>
            <w:r w:rsidRPr="00771651">
              <w:rPr>
                <w:rFonts w:ascii="Arial" w:eastAsia="Arial" w:hAnsi="Arial" w:cs="Arial"/>
                <w:sz w:val="18"/>
                <w:szCs w:val="18"/>
              </w:rPr>
              <w:t>supportive, founded on a climate of mutual respect within a strong sense of community, shared</w:t>
            </w:r>
            <w:r>
              <w:rPr>
                <w:rFonts w:ascii="Arial" w:eastAsia="Arial" w:hAnsi="Arial" w:cs="Arial"/>
                <w:sz w:val="18"/>
                <w:szCs w:val="18"/>
              </w:rPr>
              <w:t xml:space="preserve"> </w:t>
            </w:r>
            <w:r w:rsidRPr="00771651">
              <w:rPr>
                <w:rFonts w:ascii="Arial" w:eastAsia="Arial" w:hAnsi="Arial" w:cs="Arial"/>
                <w:sz w:val="18"/>
                <w:szCs w:val="18"/>
              </w:rPr>
              <w:t xml:space="preserve">values and high expectations. </w:t>
            </w:r>
          </w:p>
          <w:p w14:paraId="51415FC2" w14:textId="56CE3754" w:rsidR="00517223" w:rsidRPr="00771651" w:rsidRDefault="00517223" w:rsidP="2257E9E8">
            <w:pPr>
              <w:rPr>
                <w:rFonts w:ascii="Arial" w:eastAsia="Arial" w:hAnsi="Arial" w:cs="Arial"/>
                <w:sz w:val="18"/>
                <w:szCs w:val="18"/>
              </w:rPr>
            </w:pPr>
          </w:p>
          <w:p w14:paraId="0480292D" w14:textId="62D48611"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 xml:space="preserve">All staff and partners are proactive in promoting positive relationships in the classroom, playground and wider learning community. </w:t>
            </w:r>
          </w:p>
          <w:p w14:paraId="3BEF1DB9" w14:textId="745D58E8" w:rsidR="00517223" w:rsidRPr="00771651" w:rsidRDefault="00517223" w:rsidP="2257E9E8">
            <w:pPr>
              <w:rPr>
                <w:rFonts w:ascii="Arial" w:eastAsia="Arial" w:hAnsi="Arial" w:cs="Arial"/>
                <w:sz w:val="18"/>
                <w:szCs w:val="18"/>
              </w:rPr>
            </w:pPr>
          </w:p>
          <w:p w14:paraId="26AC2BB6" w14:textId="1FC385F3"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We consider each child</w:t>
            </w:r>
            <w:r>
              <w:rPr>
                <w:rFonts w:ascii="Arial" w:eastAsia="Arial" w:hAnsi="Arial" w:cs="Arial"/>
                <w:sz w:val="18"/>
                <w:szCs w:val="18"/>
              </w:rPr>
              <w:t xml:space="preserve"> </w:t>
            </w:r>
            <w:r w:rsidRPr="00771651">
              <w:rPr>
                <w:rFonts w:ascii="Arial" w:eastAsia="Arial" w:hAnsi="Arial" w:cs="Arial"/>
                <w:sz w:val="18"/>
                <w:szCs w:val="18"/>
              </w:rPr>
              <w:t xml:space="preserve">and young </w:t>
            </w:r>
            <w:proofErr w:type="gramStart"/>
            <w:r w:rsidRPr="00771651">
              <w:rPr>
                <w:rFonts w:ascii="Arial" w:eastAsia="Arial" w:hAnsi="Arial" w:cs="Arial"/>
                <w:sz w:val="18"/>
                <w:szCs w:val="18"/>
              </w:rPr>
              <w:t>person</w:t>
            </w:r>
            <w:proofErr w:type="gramEnd"/>
            <w:r w:rsidRPr="00771651">
              <w:rPr>
                <w:rFonts w:ascii="Arial" w:eastAsia="Arial" w:hAnsi="Arial" w:cs="Arial"/>
                <w:sz w:val="18"/>
                <w:szCs w:val="18"/>
              </w:rPr>
              <w:t xml:space="preserve"> as an individual with his/her own needs, risks and rights. </w:t>
            </w:r>
          </w:p>
          <w:p w14:paraId="533F79E2" w14:textId="580B5005" w:rsidR="00517223" w:rsidRPr="00771651" w:rsidRDefault="00517223" w:rsidP="2257E9E8">
            <w:pPr>
              <w:rPr>
                <w:rFonts w:ascii="Arial" w:eastAsia="Arial" w:hAnsi="Arial" w:cs="Arial"/>
                <w:sz w:val="18"/>
                <w:szCs w:val="18"/>
              </w:rPr>
            </w:pPr>
          </w:p>
          <w:p w14:paraId="02EFE23F" w14:textId="4737344E"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We ensure children and young people are active participants in discussions and decisions which may affect their lives.</w:t>
            </w:r>
          </w:p>
          <w:p w14:paraId="1E4D3EEA" w14:textId="77777777" w:rsidR="00517223" w:rsidRPr="00FE2DDA" w:rsidRDefault="00517223" w:rsidP="00013893">
            <w:pPr>
              <w:rPr>
                <w:rFonts w:ascii="Arial" w:hAnsi="Arial" w:cs="Arial"/>
                <w:b/>
                <w:bCs/>
                <w:sz w:val="22"/>
                <w:szCs w:val="22"/>
                <w:u w:val="single"/>
              </w:rPr>
            </w:pPr>
          </w:p>
          <w:p w14:paraId="147355CD" w14:textId="77777777" w:rsidR="00517223" w:rsidRPr="00517223" w:rsidRDefault="00517223" w:rsidP="2257E9E8">
            <w:pPr>
              <w:rPr>
                <w:rFonts w:ascii="Arial" w:hAnsi="Arial" w:cs="Arial"/>
                <w:sz w:val="22"/>
                <w:szCs w:val="22"/>
              </w:rPr>
            </w:pPr>
            <w:r w:rsidRPr="00517223">
              <w:rPr>
                <w:rFonts w:ascii="Arial" w:hAnsi="Arial" w:cs="Arial"/>
                <w:b/>
                <w:bCs/>
                <w:sz w:val="22"/>
                <w:szCs w:val="22"/>
              </w:rPr>
              <w:t xml:space="preserve">Theme 2: Fulfilment of Statutory Duties </w:t>
            </w:r>
          </w:p>
          <w:p w14:paraId="27AF5531" w14:textId="77777777" w:rsidR="00517223" w:rsidRPr="00771651" w:rsidRDefault="00517223" w:rsidP="2257E9E8">
            <w:pPr>
              <w:rPr>
                <w:rFonts w:ascii="Arial" w:hAnsi="Arial" w:cs="Arial"/>
                <w:b/>
                <w:bCs/>
                <w:sz w:val="18"/>
                <w:szCs w:val="18"/>
              </w:rPr>
            </w:pPr>
          </w:p>
          <w:p w14:paraId="0C6409BA" w14:textId="77777777"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 xml:space="preserve">We comply and actively engage with statutory requirements and codes of practice. </w:t>
            </w:r>
          </w:p>
          <w:p w14:paraId="74D5DEA3" w14:textId="77777777" w:rsidR="00517223" w:rsidRPr="00771651" w:rsidRDefault="00517223" w:rsidP="2257E9E8">
            <w:pPr>
              <w:rPr>
                <w:rFonts w:ascii="Arial" w:eastAsia="Arial" w:hAnsi="Arial" w:cs="Arial"/>
                <w:sz w:val="18"/>
                <w:szCs w:val="18"/>
              </w:rPr>
            </w:pPr>
          </w:p>
          <w:p w14:paraId="4BCB0AA6" w14:textId="77777777"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 xml:space="preserve">Our staff, learners, parents and partners know what </w:t>
            </w:r>
            <w:proofErr w:type="gramStart"/>
            <w:r w:rsidRPr="00771651">
              <w:rPr>
                <w:rFonts w:ascii="Arial" w:eastAsia="Arial" w:hAnsi="Arial" w:cs="Arial"/>
                <w:sz w:val="18"/>
                <w:szCs w:val="18"/>
              </w:rPr>
              <w:t>is expected</w:t>
            </w:r>
            <w:proofErr w:type="gramEnd"/>
            <w:r w:rsidRPr="00771651">
              <w:rPr>
                <w:rFonts w:ascii="Arial" w:eastAsia="Arial" w:hAnsi="Arial" w:cs="Arial"/>
                <w:sz w:val="18"/>
                <w:szCs w:val="18"/>
              </w:rPr>
              <w:t xml:space="preserve"> in these areas and are involved in fulfilling statutory duties to improve outcomes for children and young people.</w:t>
            </w:r>
          </w:p>
          <w:p w14:paraId="476470D3" w14:textId="77777777" w:rsidR="00517223" w:rsidRDefault="00517223" w:rsidP="2257E9E8">
            <w:pPr>
              <w:rPr>
                <w:rFonts w:ascii="Arial" w:hAnsi="Arial" w:cs="Arial"/>
                <w:b/>
                <w:bCs/>
                <w:sz w:val="22"/>
                <w:szCs w:val="22"/>
              </w:rPr>
            </w:pPr>
          </w:p>
          <w:p w14:paraId="2993BD21" w14:textId="77777777" w:rsidR="00517223" w:rsidRPr="00517223" w:rsidRDefault="00517223" w:rsidP="2257E9E8">
            <w:pPr>
              <w:rPr>
                <w:rFonts w:ascii="Arial" w:hAnsi="Arial" w:cs="Arial"/>
                <w:b/>
                <w:bCs/>
                <w:sz w:val="22"/>
                <w:szCs w:val="22"/>
              </w:rPr>
            </w:pPr>
            <w:r w:rsidRPr="00517223">
              <w:rPr>
                <w:rFonts w:ascii="Arial" w:hAnsi="Arial" w:cs="Arial"/>
                <w:b/>
                <w:bCs/>
                <w:sz w:val="22"/>
                <w:szCs w:val="22"/>
              </w:rPr>
              <w:t>Theme 3: Inclusion &amp; Equality</w:t>
            </w:r>
          </w:p>
          <w:p w14:paraId="4D67F08B" w14:textId="77777777"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 xml:space="preserve">All learners are included, engaged and involved in the life of the school. All children and young people feel very well supported to do their best. </w:t>
            </w:r>
          </w:p>
          <w:p w14:paraId="2783E3CF" w14:textId="77777777" w:rsidR="00517223" w:rsidRPr="00771651" w:rsidRDefault="00517223" w:rsidP="2257E9E8">
            <w:pPr>
              <w:rPr>
                <w:rFonts w:ascii="Arial" w:eastAsia="Arial" w:hAnsi="Arial" w:cs="Arial"/>
                <w:sz w:val="18"/>
                <w:szCs w:val="18"/>
              </w:rPr>
            </w:pPr>
          </w:p>
          <w:p w14:paraId="09C7317A" w14:textId="77777777" w:rsidR="00517223" w:rsidRPr="00771651" w:rsidRDefault="00517223" w:rsidP="2257E9E8">
            <w:pPr>
              <w:rPr>
                <w:rFonts w:ascii="Arial" w:eastAsia="Arial" w:hAnsi="Arial" w:cs="Arial"/>
                <w:sz w:val="18"/>
                <w:szCs w:val="18"/>
              </w:rPr>
            </w:pPr>
            <w:r w:rsidRPr="00771651">
              <w:rPr>
                <w:rFonts w:ascii="Arial" w:eastAsia="Arial" w:hAnsi="Arial" w:cs="Arial"/>
                <w:sz w:val="18"/>
                <w:szCs w:val="18"/>
              </w:rPr>
              <w:t>Learners, parents and carers, staff and partners feel that they are</w:t>
            </w:r>
            <w:r w:rsidRPr="00771651">
              <w:rPr>
                <w:sz w:val="18"/>
                <w:szCs w:val="18"/>
              </w:rPr>
              <w:br/>
            </w:r>
            <w:r w:rsidRPr="00771651">
              <w:rPr>
                <w:rFonts w:ascii="Arial" w:eastAsia="Arial" w:hAnsi="Arial" w:cs="Arial"/>
                <w:sz w:val="18"/>
                <w:szCs w:val="18"/>
              </w:rPr>
              <w:t xml:space="preserve">treated with respect and in a fair and just manner. </w:t>
            </w:r>
          </w:p>
          <w:p w14:paraId="39C1CE6B" w14:textId="77777777" w:rsidR="00517223" w:rsidRPr="00771651" w:rsidRDefault="00517223" w:rsidP="2257E9E8">
            <w:pPr>
              <w:rPr>
                <w:rFonts w:ascii="Arial" w:eastAsia="Arial" w:hAnsi="Arial" w:cs="Arial"/>
                <w:sz w:val="18"/>
                <w:szCs w:val="18"/>
              </w:rPr>
            </w:pPr>
          </w:p>
          <w:p w14:paraId="5B18A215" w14:textId="6AE455DB" w:rsidR="00517223" w:rsidRDefault="00517223" w:rsidP="2257E9E8">
            <w:pPr>
              <w:rPr>
                <w:rFonts w:ascii="Arial" w:eastAsia="Arial" w:hAnsi="Arial" w:cs="Arial"/>
                <w:sz w:val="22"/>
                <w:szCs w:val="22"/>
              </w:rPr>
            </w:pPr>
            <w:r w:rsidRPr="00771651">
              <w:rPr>
                <w:rFonts w:ascii="Arial" w:eastAsia="Arial" w:hAnsi="Arial" w:cs="Arial"/>
                <w:sz w:val="18"/>
                <w:szCs w:val="18"/>
              </w:rPr>
              <w:t xml:space="preserve">We understand, </w:t>
            </w:r>
            <w:proofErr w:type="gramStart"/>
            <w:r w:rsidRPr="00771651">
              <w:rPr>
                <w:rFonts w:ascii="Arial" w:eastAsia="Arial" w:hAnsi="Arial" w:cs="Arial"/>
                <w:sz w:val="18"/>
                <w:szCs w:val="18"/>
              </w:rPr>
              <w:t>value and celebrate diversity</w:t>
            </w:r>
            <w:proofErr w:type="gramEnd"/>
            <w:r w:rsidRPr="00771651">
              <w:rPr>
                <w:rFonts w:ascii="Arial" w:eastAsia="Arial" w:hAnsi="Arial" w:cs="Arial"/>
                <w:sz w:val="18"/>
                <w:szCs w:val="18"/>
              </w:rPr>
              <w:t xml:space="preserve"> and challenge discrimination. In our school age, disability, gender reassignment, marriage and civil</w:t>
            </w:r>
            <w:r>
              <w:rPr>
                <w:rFonts w:ascii="Arial" w:eastAsia="Arial" w:hAnsi="Arial" w:cs="Arial"/>
                <w:sz w:val="18"/>
                <w:szCs w:val="18"/>
              </w:rPr>
              <w:t xml:space="preserve"> </w:t>
            </w:r>
            <w:r w:rsidRPr="00771651">
              <w:rPr>
                <w:rFonts w:ascii="Arial" w:eastAsia="Arial" w:hAnsi="Arial" w:cs="Arial"/>
                <w:sz w:val="18"/>
                <w:szCs w:val="18"/>
              </w:rPr>
              <w:t>partnership, pregnancy, race, religion or belief, sex and sexual orientation are not barriers to</w:t>
            </w:r>
            <w:r w:rsidRPr="00771651">
              <w:rPr>
                <w:sz w:val="18"/>
                <w:szCs w:val="18"/>
              </w:rPr>
              <w:br/>
            </w:r>
            <w:r w:rsidRPr="00771651">
              <w:rPr>
                <w:rFonts w:ascii="Arial" w:eastAsia="Arial" w:hAnsi="Arial" w:cs="Arial"/>
                <w:sz w:val="18"/>
                <w:szCs w:val="18"/>
              </w:rPr>
              <w:t>participation and achievement</w:t>
            </w:r>
            <w:r w:rsidRPr="2257E9E8">
              <w:rPr>
                <w:rFonts w:ascii="Arial" w:eastAsia="Arial" w:hAnsi="Arial" w:cs="Arial"/>
                <w:sz w:val="22"/>
                <w:szCs w:val="22"/>
              </w:rPr>
              <w:t xml:space="preserve">. </w:t>
            </w:r>
          </w:p>
          <w:p w14:paraId="5B0ED6D8" w14:textId="77777777" w:rsidR="00517223" w:rsidRDefault="00517223" w:rsidP="2257E9E8">
            <w:pPr>
              <w:rPr>
                <w:rFonts w:ascii="Arial" w:eastAsia="Arial" w:hAnsi="Arial" w:cs="Arial"/>
                <w:sz w:val="22"/>
                <w:szCs w:val="22"/>
              </w:rPr>
            </w:pPr>
          </w:p>
          <w:p w14:paraId="635506CA" w14:textId="77777777" w:rsidR="00517223" w:rsidRDefault="00517223" w:rsidP="2257E9E8">
            <w:pPr>
              <w:rPr>
                <w:rFonts w:ascii="Arial" w:hAnsi="Arial" w:cs="Arial"/>
                <w:b/>
                <w:bCs/>
                <w:sz w:val="22"/>
                <w:szCs w:val="22"/>
              </w:rPr>
            </w:pPr>
          </w:p>
          <w:p w14:paraId="4FF269EB" w14:textId="77777777" w:rsidR="00517223" w:rsidRDefault="00517223" w:rsidP="2257E9E8">
            <w:pPr>
              <w:rPr>
                <w:rFonts w:ascii="Arial" w:hAnsi="Arial" w:cs="Arial"/>
                <w:b/>
                <w:bCs/>
                <w:sz w:val="22"/>
                <w:szCs w:val="22"/>
              </w:rPr>
            </w:pPr>
          </w:p>
          <w:p w14:paraId="21D643D9" w14:textId="77777777" w:rsidR="00517223" w:rsidRDefault="00517223" w:rsidP="2257E9E8">
            <w:pPr>
              <w:rPr>
                <w:rFonts w:ascii="Arial" w:hAnsi="Arial" w:cs="Arial"/>
                <w:b/>
                <w:bCs/>
                <w:sz w:val="22"/>
                <w:szCs w:val="22"/>
              </w:rPr>
            </w:pPr>
          </w:p>
          <w:p w14:paraId="631FA20F" w14:textId="0FB8F58A" w:rsidR="00517223" w:rsidRPr="00771651" w:rsidRDefault="00517223" w:rsidP="00E126EB">
            <w:pPr>
              <w:rPr>
                <w:rFonts w:ascii="Arial" w:eastAsia="Arial" w:hAnsi="Arial" w:cs="Arial"/>
                <w:b/>
                <w:bCs/>
                <w:sz w:val="18"/>
                <w:szCs w:val="18"/>
              </w:rPr>
            </w:pPr>
          </w:p>
        </w:tc>
        <w:tc>
          <w:tcPr>
            <w:tcW w:w="2835" w:type="dxa"/>
            <w:vMerge w:val="restart"/>
            <w:shd w:val="clear" w:color="auto" w:fill="D6E3BC" w:themeFill="accent3" w:themeFillTint="66"/>
          </w:tcPr>
          <w:p w14:paraId="4F98F90F" w14:textId="77777777" w:rsidR="00517223" w:rsidRPr="00771651" w:rsidRDefault="00517223" w:rsidP="00013893">
            <w:pPr>
              <w:rPr>
                <w:rFonts w:ascii="Arial" w:hAnsi="Arial" w:cs="Arial"/>
                <w:b/>
                <w:sz w:val="20"/>
                <w:szCs w:val="20"/>
              </w:rPr>
            </w:pPr>
          </w:p>
          <w:p w14:paraId="3A978599" w14:textId="2894BE5B" w:rsidR="00517223" w:rsidRPr="00517223" w:rsidRDefault="00517223" w:rsidP="00013893">
            <w:pPr>
              <w:rPr>
                <w:rFonts w:ascii="Arial" w:hAnsi="Arial" w:cs="Arial"/>
                <w:b/>
                <w:sz w:val="22"/>
                <w:szCs w:val="22"/>
              </w:rPr>
            </w:pPr>
            <w:r w:rsidRPr="00517223">
              <w:rPr>
                <w:rFonts w:ascii="Arial" w:hAnsi="Arial" w:cs="Arial"/>
                <w:b/>
                <w:sz w:val="22"/>
                <w:szCs w:val="22"/>
              </w:rPr>
              <w:t xml:space="preserve">Schools </w:t>
            </w:r>
            <w:r w:rsidRPr="00517223">
              <w:rPr>
                <w:rFonts w:ascii="Arial" w:hAnsi="Arial" w:cs="Arial"/>
                <w:b/>
                <w:bCs/>
                <w:sz w:val="22"/>
                <w:szCs w:val="22"/>
              </w:rPr>
              <w:t>should</w:t>
            </w:r>
            <w:r w:rsidRPr="00517223">
              <w:rPr>
                <w:rFonts w:ascii="Arial" w:hAnsi="Arial" w:cs="Arial"/>
                <w:b/>
                <w:sz w:val="22"/>
                <w:szCs w:val="22"/>
              </w:rPr>
              <w:t>:</w:t>
            </w:r>
          </w:p>
          <w:p w14:paraId="61ED0D8E" w14:textId="77777777" w:rsidR="00517223" w:rsidRPr="00771651" w:rsidRDefault="00517223" w:rsidP="00013893">
            <w:pPr>
              <w:rPr>
                <w:rFonts w:ascii="Arial" w:hAnsi="Arial" w:cs="Arial"/>
                <w:b/>
                <w:sz w:val="20"/>
                <w:szCs w:val="20"/>
              </w:rPr>
            </w:pPr>
          </w:p>
          <w:p w14:paraId="4DADA84F" w14:textId="316E771D" w:rsidR="00517223" w:rsidRPr="00517223" w:rsidRDefault="00517223" w:rsidP="0084733D">
            <w:pPr>
              <w:pStyle w:val="ListParagraph"/>
              <w:numPr>
                <w:ilvl w:val="0"/>
                <w:numId w:val="8"/>
              </w:numPr>
              <w:rPr>
                <w:rFonts w:ascii="Arial" w:hAnsi="Arial" w:cs="Arial"/>
                <w:sz w:val="18"/>
                <w:szCs w:val="18"/>
              </w:rPr>
            </w:pPr>
            <w:r w:rsidRPr="00517223">
              <w:rPr>
                <w:rFonts w:ascii="Arial" w:hAnsi="Arial" w:cs="Arial"/>
                <w:sz w:val="18"/>
                <w:szCs w:val="18"/>
              </w:rPr>
              <w:t xml:space="preserve">Assess current position in terms of whole school wellbeing. Use authority guidance/toolkit or other audit tools. </w:t>
            </w:r>
          </w:p>
          <w:p w14:paraId="1E353BCC" w14:textId="77777777" w:rsidR="00517223" w:rsidRPr="00517223" w:rsidRDefault="00517223" w:rsidP="005A1C4B">
            <w:pPr>
              <w:rPr>
                <w:rFonts w:ascii="Arial" w:hAnsi="Arial" w:cs="Arial"/>
                <w:bCs/>
                <w:sz w:val="18"/>
                <w:szCs w:val="18"/>
              </w:rPr>
            </w:pPr>
          </w:p>
          <w:p w14:paraId="0B0B906B" w14:textId="661EDA50" w:rsidR="00517223" w:rsidRPr="00517223" w:rsidRDefault="00517223" w:rsidP="5675FF2D">
            <w:pPr>
              <w:pStyle w:val="ListParagraph"/>
              <w:numPr>
                <w:ilvl w:val="0"/>
                <w:numId w:val="8"/>
              </w:numPr>
              <w:rPr>
                <w:rFonts w:ascii="Arial" w:eastAsia="Arial" w:hAnsi="Arial" w:cs="Arial"/>
                <w:sz w:val="18"/>
                <w:szCs w:val="18"/>
              </w:rPr>
            </w:pPr>
            <w:r w:rsidRPr="00517223">
              <w:rPr>
                <w:rFonts w:ascii="Arial" w:hAnsi="Arial" w:cs="Arial"/>
                <w:sz w:val="18"/>
                <w:szCs w:val="18"/>
              </w:rPr>
              <w:t>Plan how best to promote an attachment -informed ethos and environment that nurtures reconnection, transitions and belonging within their unique context, based on the SLC attachment strategy.</w:t>
            </w:r>
          </w:p>
          <w:p w14:paraId="7ADE16D3" w14:textId="3ECF817B" w:rsidR="00517223" w:rsidRDefault="00517223" w:rsidP="2257E9E8">
            <w:pPr>
              <w:rPr>
                <w:rFonts w:ascii="Arial" w:hAnsi="Arial" w:cs="Arial"/>
                <w:sz w:val="18"/>
                <w:szCs w:val="18"/>
              </w:rPr>
            </w:pPr>
            <w:r>
              <w:rPr>
                <w:rFonts w:ascii="Arial" w:hAnsi="Arial" w:cs="Arial"/>
                <w:sz w:val="18"/>
                <w:szCs w:val="18"/>
              </w:rPr>
              <w:t xml:space="preserve"> </w:t>
            </w:r>
          </w:p>
          <w:p w14:paraId="39A71351" w14:textId="77777777" w:rsidR="00517223" w:rsidRPr="00517223" w:rsidRDefault="00517223" w:rsidP="2257E9E8">
            <w:pPr>
              <w:rPr>
                <w:rFonts w:ascii="Arial" w:hAnsi="Arial" w:cs="Arial"/>
                <w:sz w:val="18"/>
                <w:szCs w:val="18"/>
              </w:rPr>
            </w:pPr>
          </w:p>
          <w:p w14:paraId="55B017A9" w14:textId="62E0B66C" w:rsidR="00517223" w:rsidRPr="00517223" w:rsidRDefault="00517223" w:rsidP="0084733D">
            <w:pPr>
              <w:pStyle w:val="ListParagraph"/>
              <w:numPr>
                <w:ilvl w:val="0"/>
                <w:numId w:val="8"/>
              </w:numPr>
              <w:rPr>
                <w:rFonts w:ascii="Arial" w:hAnsi="Arial" w:cs="Arial"/>
                <w:sz w:val="18"/>
                <w:szCs w:val="18"/>
              </w:rPr>
            </w:pPr>
            <w:r w:rsidRPr="00517223">
              <w:rPr>
                <w:rFonts w:ascii="Arial" w:hAnsi="Arial" w:cs="Arial"/>
                <w:sz w:val="18"/>
                <w:szCs w:val="18"/>
              </w:rPr>
              <w:t>Provide opportunities for CLPL which allow staff to focus on individual and collective wellbeing needs of their children and young people, especially their most vulnerable.</w:t>
            </w:r>
          </w:p>
          <w:p w14:paraId="5F889079" w14:textId="77777777" w:rsidR="00517223" w:rsidRPr="00517223" w:rsidRDefault="00517223" w:rsidP="005A1C4B">
            <w:pPr>
              <w:rPr>
                <w:rFonts w:ascii="Arial" w:hAnsi="Arial" w:cs="Arial"/>
                <w:bCs/>
                <w:sz w:val="18"/>
                <w:szCs w:val="18"/>
              </w:rPr>
            </w:pPr>
          </w:p>
          <w:p w14:paraId="151B693F" w14:textId="77777777" w:rsidR="00517223" w:rsidRPr="00517223" w:rsidRDefault="00517223" w:rsidP="0084733D">
            <w:pPr>
              <w:pStyle w:val="ListParagraph"/>
              <w:numPr>
                <w:ilvl w:val="0"/>
                <w:numId w:val="8"/>
              </w:numPr>
              <w:rPr>
                <w:rFonts w:ascii="Arial" w:hAnsi="Arial" w:cs="Arial"/>
                <w:bCs/>
                <w:sz w:val="18"/>
                <w:szCs w:val="18"/>
              </w:rPr>
            </w:pPr>
            <w:r w:rsidRPr="00517223">
              <w:rPr>
                <w:rFonts w:ascii="Arial" w:hAnsi="Arial" w:cs="Arial"/>
                <w:bCs/>
                <w:sz w:val="18"/>
                <w:szCs w:val="18"/>
              </w:rPr>
              <w:t xml:space="preserve">Identify partners from beyond the school that </w:t>
            </w:r>
            <w:proofErr w:type="gramStart"/>
            <w:r w:rsidRPr="00517223">
              <w:rPr>
                <w:rFonts w:ascii="Arial" w:hAnsi="Arial" w:cs="Arial"/>
                <w:bCs/>
                <w:sz w:val="18"/>
                <w:szCs w:val="18"/>
              </w:rPr>
              <w:t>may be needed</w:t>
            </w:r>
            <w:proofErr w:type="gramEnd"/>
            <w:r w:rsidRPr="00517223">
              <w:rPr>
                <w:rFonts w:ascii="Arial" w:hAnsi="Arial" w:cs="Arial"/>
                <w:bCs/>
                <w:sz w:val="18"/>
                <w:szCs w:val="18"/>
              </w:rPr>
              <w:t xml:space="preserve"> to help with the recovery process e.g. psychological services, third sector agencies. </w:t>
            </w:r>
          </w:p>
          <w:p w14:paraId="2C383646" w14:textId="7558E5F7" w:rsidR="00517223" w:rsidRPr="00517223" w:rsidRDefault="00517223" w:rsidP="2257E9E8">
            <w:pPr>
              <w:rPr>
                <w:rFonts w:ascii="Arial" w:hAnsi="Arial" w:cs="Arial"/>
                <w:sz w:val="18"/>
                <w:szCs w:val="18"/>
              </w:rPr>
            </w:pPr>
          </w:p>
          <w:p w14:paraId="7255FF56" w14:textId="46D09641" w:rsidR="00517223" w:rsidRPr="00517223" w:rsidRDefault="00517223" w:rsidP="0084733D">
            <w:pPr>
              <w:pStyle w:val="ListParagraph"/>
              <w:numPr>
                <w:ilvl w:val="0"/>
                <w:numId w:val="8"/>
              </w:numPr>
              <w:rPr>
                <w:rFonts w:ascii="Arial" w:hAnsi="Arial" w:cs="Arial"/>
                <w:sz w:val="18"/>
                <w:szCs w:val="18"/>
              </w:rPr>
            </w:pPr>
            <w:r w:rsidRPr="00517223">
              <w:rPr>
                <w:rFonts w:ascii="Arial" w:hAnsi="Arial" w:cs="Arial"/>
                <w:sz w:val="18"/>
                <w:szCs w:val="18"/>
              </w:rPr>
              <w:t>Have overt plans in place to support the wellbeing needs of staff and learners.</w:t>
            </w:r>
          </w:p>
          <w:p w14:paraId="2B4FA44D" w14:textId="54BEA0C7" w:rsidR="00517223" w:rsidRDefault="00517223" w:rsidP="00013893">
            <w:pPr>
              <w:rPr>
                <w:rFonts w:ascii="Arial" w:hAnsi="Arial" w:cs="Arial"/>
                <w:b/>
                <w:sz w:val="22"/>
                <w:szCs w:val="22"/>
              </w:rPr>
            </w:pPr>
          </w:p>
          <w:p w14:paraId="302AD3A0" w14:textId="76057916" w:rsidR="00517223" w:rsidRDefault="00517223" w:rsidP="00013893">
            <w:pPr>
              <w:rPr>
                <w:rFonts w:ascii="Arial" w:hAnsi="Arial" w:cs="Arial"/>
                <w:b/>
                <w:sz w:val="22"/>
                <w:szCs w:val="22"/>
              </w:rPr>
            </w:pPr>
          </w:p>
          <w:p w14:paraId="4B034AA3" w14:textId="58531C9D" w:rsidR="00517223" w:rsidRDefault="00517223" w:rsidP="00013893">
            <w:pPr>
              <w:rPr>
                <w:rFonts w:ascii="Arial" w:hAnsi="Arial" w:cs="Arial"/>
                <w:b/>
                <w:sz w:val="22"/>
                <w:szCs w:val="22"/>
              </w:rPr>
            </w:pPr>
          </w:p>
          <w:p w14:paraId="077DA53B" w14:textId="7A387503" w:rsidR="00517223" w:rsidRDefault="00517223" w:rsidP="00013893">
            <w:pPr>
              <w:rPr>
                <w:rFonts w:ascii="Arial" w:hAnsi="Arial" w:cs="Arial"/>
                <w:b/>
                <w:sz w:val="22"/>
                <w:szCs w:val="22"/>
              </w:rPr>
            </w:pPr>
          </w:p>
          <w:p w14:paraId="62EDF736" w14:textId="5E31CE06" w:rsidR="00517223" w:rsidRDefault="00517223" w:rsidP="00013893">
            <w:pPr>
              <w:rPr>
                <w:rFonts w:ascii="Arial" w:hAnsi="Arial" w:cs="Arial"/>
                <w:b/>
                <w:sz w:val="22"/>
                <w:szCs w:val="22"/>
              </w:rPr>
            </w:pPr>
          </w:p>
          <w:p w14:paraId="37B99C3D" w14:textId="66ABA4C1" w:rsidR="00517223" w:rsidRDefault="00517223" w:rsidP="00013893">
            <w:pPr>
              <w:rPr>
                <w:rFonts w:ascii="Arial" w:hAnsi="Arial" w:cs="Arial"/>
                <w:b/>
                <w:sz w:val="22"/>
                <w:szCs w:val="22"/>
              </w:rPr>
            </w:pPr>
          </w:p>
          <w:p w14:paraId="61DC5CB9" w14:textId="77777777" w:rsidR="00517223" w:rsidRPr="00FE2DDA" w:rsidRDefault="00517223" w:rsidP="00013893">
            <w:pPr>
              <w:rPr>
                <w:rFonts w:ascii="Arial" w:hAnsi="Arial" w:cs="Arial"/>
                <w:b/>
                <w:sz w:val="22"/>
                <w:szCs w:val="22"/>
              </w:rPr>
            </w:pPr>
          </w:p>
          <w:p w14:paraId="36ACCDE8" w14:textId="77777777" w:rsidR="00517223" w:rsidRPr="00771651" w:rsidRDefault="00517223" w:rsidP="005A1C4B">
            <w:pPr>
              <w:rPr>
                <w:rFonts w:ascii="Arial" w:hAnsi="Arial" w:cs="Arial"/>
                <w:bCs/>
                <w:sz w:val="20"/>
                <w:szCs w:val="20"/>
              </w:rPr>
            </w:pPr>
          </w:p>
          <w:p w14:paraId="1E640690" w14:textId="77777777" w:rsidR="00517223" w:rsidRPr="00517223" w:rsidRDefault="00517223" w:rsidP="5675FF2D">
            <w:pPr>
              <w:pStyle w:val="ListParagraph"/>
              <w:numPr>
                <w:ilvl w:val="0"/>
                <w:numId w:val="11"/>
              </w:numPr>
              <w:rPr>
                <w:rFonts w:ascii="Arial" w:eastAsia="Arial" w:hAnsi="Arial" w:cs="Arial"/>
                <w:sz w:val="18"/>
                <w:szCs w:val="18"/>
              </w:rPr>
            </w:pPr>
            <w:r w:rsidRPr="00517223">
              <w:rPr>
                <w:rFonts w:ascii="Arial" w:hAnsi="Arial" w:cs="Arial"/>
                <w:sz w:val="18"/>
                <w:szCs w:val="18"/>
              </w:rPr>
              <w:t xml:space="preserve">Ensure all staff are aware of and fully trained in all current SLC and National Child Protection advice and guidance. </w:t>
            </w:r>
          </w:p>
          <w:p w14:paraId="7E5C8E83" w14:textId="77777777" w:rsidR="00517223" w:rsidRPr="00517223" w:rsidRDefault="00517223" w:rsidP="2257E9E8">
            <w:pPr>
              <w:rPr>
                <w:rFonts w:ascii="Arial" w:hAnsi="Arial" w:cs="Arial"/>
                <w:sz w:val="18"/>
                <w:szCs w:val="18"/>
              </w:rPr>
            </w:pPr>
          </w:p>
          <w:p w14:paraId="3FD42D61" w14:textId="77777777" w:rsidR="00517223" w:rsidRPr="00517223" w:rsidRDefault="00517223" w:rsidP="0084733D">
            <w:pPr>
              <w:pStyle w:val="ListParagraph"/>
              <w:numPr>
                <w:ilvl w:val="0"/>
                <w:numId w:val="11"/>
              </w:numPr>
              <w:rPr>
                <w:rFonts w:ascii="Arial" w:eastAsia="Arial" w:hAnsi="Arial" w:cs="Arial"/>
                <w:sz w:val="18"/>
                <w:szCs w:val="18"/>
              </w:rPr>
            </w:pPr>
            <w:r w:rsidRPr="00517223">
              <w:rPr>
                <w:rFonts w:ascii="Arial" w:hAnsi="Arial" w:cs="Arial"/>
                <w:sz w:val="18"/>
                <w:szCs w:val="18"/>
              </w:rPr>
              <w:t>Ensure a sharpened focus on learner wellbeing and responsiveness to changes in circumstances.</w:t>
            </w:r>
          </w:p>
          <w:p w14:paraId="1DE4C964" w14:textId="5DDE1287" w:rsidR="00517223" w:rsidRPr="00517223" w:rsidRDefault="00517223" w:rsidP="00517223">
            <w:pPr>
              <w:rPr>
                <w:rFonts w:ascii="Arial" w:hAnsi="Arial" w:cs="Arial"/>
                <w:b/>
                <w:bCs/>
                <w:sz w:val="22"/>
                <w:szCs w:val="22"/>
              </w:rPr>
            </w:pPr>
            <w:r w:rsidRPr="5675FF2D">
              <w:rPr>
                <w:rFonts w:ascii="Arial" w:hAnsi="Arial" w:cs="Arial"/>
                <w:b/>
                <w:bCs/>
                <w:sz w:val="22"/>
                <w:szCs w:val="22"/>
              </w:rPr>
              <w:t xml:space="preserve"> </w:t>
            </w:r>
          </w:p>
          <w:p w14:paraId="70C4D71D" w14:textId="77777777" w:rsidR="00517223" w:rsidRPr="00771651" w:rsidRDefault="00517223" w:rsidP="2257E9E8">
            <w:pPr>
              <w:rPr>
                <w:rFonts w:ascii="Arial" w:hAnsi="Arial" w:cs="Arial"/>
                <w:b/>
                <w:bCs/>
                <w:sz w:val="20"/>
                <w:szCs w:val="20"/>
              </w:rPr>
            </w:pPr>
          </w:p>
          <w:p w14:paraId="4A7D7550" w14:textId="77777777" w:rsidR="00517223" w:rsidRPr="00517223" w:rsidRDefault="00517223" w:rsidP="0084733D">
            <w:pPr>
              <w:pStyle w:val="ListParagraph"/>
              <w:numPr>
                <w:ilvl w:val="0"/>
                <w:numId w:val="10"/>
              </w:numPr>
              <w:rPr>
                <w:rFonts w:ascii="Arial" w:eastAsia="Arial" w:hAnsi="Arial" w:cs="Arial"/>
                <w:b/>
                <w:sz w:val="18"/>
                <w:szCs w:val="18"/>
              </w:rPr>
            </w:pPr>
            <w:r w:rsidRPr="00517223">
              <w:rPr>
                <w:rFonts w:ascii="Arial" w:hAnsi="Arial" w:cs="Arial"/>
                <w:sz w:val="18"/>
                <w:szCs w:val="18"/>
              </w:rPr>
              <w:t>Consult with all stakeholders to</w:t>
            </w:r>
            <w:r w:rsidRPr="00517223">
              <w:rPr>
                <w:rFonts w:ascii="Arial" w:hAnsi="Arial" w:cs="Arial"/>
                <w:b/>
                <w:bCs/>
                <w:sz w:val="18"/>
                <w:szCs w:val="18"/>
              </w:rPr>
              <w:t xml:space="preserve"> </w:t>
            </w:r>
            <w:r w:rsidRPr="00517223">
              <w:rPr>
                <w:rFonts w:ascii="Arial" w:hAnsi="Arial" w:cs="Arial"/>
                <w:sz w:val="18"/>
                <w:szCs w:val="18"/>
              </w:rPr>
              <w:t>gain an understanding of need based on experience during lockdown.</w:t>
            </w:r>
          </w:p>
          <w:p w14:paraId="4A0A489E" w14:textId="77777777" w:rsidR="00517223" w:rsidRPr="00517223" w:rsidRDefault="00517223" w:rsidP="480EF2A6">
            <w:pPr>
              <w:rPr>
                <w:rFonts w:ascii="Arial" w:hAnsi="Arial" w:cs="Arial"/>
                <w:sz w:val="18"/>
                <w:szCs w:val="18"/>
              </w:rPr>
            </w:pPr>
          </w:p>
          <w:p w14:paraId="0790A4FA" w14:textId="77777777" w:rsidR="00517223" w:rsidRPr="00517223" w:rsidRDefault="00517223" w:rsidP="00642ADB">
            <w:pPr>
              <w:pStyle w:val="ListParagraph"/>
              <w:numPr>
                <w:ilvl w:val="0"/>
                <w:numId w:val="15"/>
              </w:numPr>
              <w:rPr>
                <w:rFonts w:ascii="Arial" w:eastAsia="Arial" w:hAnsi="Arial" w:cs="Arial"/>
                <w:sz w:val="18"/>
                <w:szCs w:val="18"/>
              </w:rPr>
            </w:pPr>
            <w:r w:rsidRPr="00517223">
              <w:rPr>
                <w:rFonts w:ascii="Arial" w:hAnsi="Arial" w:cs="Arial"/>
                <w:sz w:val="18"/>
                <w:szCs w:val="18"/>
              </w:rPr>
              <w:t xml:space="preserve">Consider the universal Rights of the Child and where the work of the school could be influenced by it. </w:t>
            </w:r>
          </w:p>
          <w:p w14:paraId="5315BA8C" w14:textId="77777777" w:rsidR="00517223" w:rsidRPr="00517223" w:rsidRDefault="00517223" w:rsidP="530AE7F6">
            <w:pPr>
              <w:rPr>
                <w:rFonts w:ascii="Arial" w:hAnsi="Arial" w:cs="Arial"/>
                <w:sz w:val="18"/>
                <w:szCs w:val="18"/>
              </w:rPr>
            </w:pPr>
          </w:p>
          <w:p w14:paraId="0386E444" w14:textId="61FD558A" w:rsidR="00517223" w:rsidRPr="00C3654F" w:rsidRDefault="00517223" w:rsidP="00E126EB">
            <w:pPr>
              <w:pStyle w:val="ListParagraph"/>
              <w:numPr>
                <w:ilvl w:val="0"/>
                <w:numId w:val="15"/>
              </w:numPr>
              <w:rPr>
                <w:rFonts w:ascii="Arial" w:eastAsia="Arial" w:hAnsi="Arial" w:cs="Arial"/>
                <w:sz w:val="18"/>
                <w:szCs w:val="18"/>
              </w:rPr>
            </w:pPr>
            <w:r w:rsidRPr="00517223">
              <w:rPr>
                <w:rFonts w:ascii="Arial" w:hAnsi="Arial" w:cs="Arial"/>
                <w:sz w:val="18"/>
                <w:szCs w:val="18"/>
              </w:rPr>
              <w:t xml:space="preserve">Identify opportunities to celebrate diversity. </w:t>
            </w:r>
          </w:p>
        </w:tc>
        <w:tc>
          <w:tcPr>
            <w:tcW w:w="3260" w:type="dxa"/>
            <w:shd w:val="clear" w:color="auto" w:fill="D6E3BC" w:themeFill="accent3" w:themeFillTint="66"/>
          </w:tcPr>
          <w:p w14:paraId="68EFA718" w14:textId="77777777" w:rsidR="00517223" w:rsidRPr="00FE2DDA" w:rsidRDefault="00517223" w:rsidP="00013893">
            <w:pPr>
              <w:rPr>
                <w:rFonts w:ascii="Arial" w:hAnsi="Arial" w:cs="Arial"/>
                <w:b/>
                <w:bCs/>
                <w:sz w:val="22"/>
                <w:szCs w:val="22"/>
              </w:rPr>
            </w:pPr>
          </w:p>
          <w:p w14:paraId="4EA1CFEB" w14:textId="77777777" w:rsidR="00517223" w:rsidRPr="00FE2DDA" w:rsidRDefault="00517223" w:rsidP="00560E3C">
            <w:pPr>
              <w:rPr>
                <w:rFonts w:ascii="Arial" w:hAnsi="Arial" w:cs="Arial"/>
                <w:b/>
                <w:bCs/>
                <w:sz w:val="22"/>
                <w:szCs w:val="22"/>
              </w:rPr>
            </w:pPr>
          </w:p>
          <w:p w14:paraId="30B25645" w14:textId="77777777" w:rsidR="00517223" w:rsidRPr="00FE2DDA" w:rsidRDefault="00517223" w:rsidP="00560E3C">
            <w:pPr>
              <w:rPr>
                <w:rFonts w:ascii="Arial" w:hAnsi="Arial" w:cs="Arial"/>
                <w:b/>
                <w:bCs/>
                <w:color w:val="FF0000"/>
                <w:sz w:val="22"/>
                <w:szCs w:val="22"/>
              </w:rPr>
            </w:pPr>
            <w:r w:rsidRPr="00FE2DDA">
              <w:rPr>
                <w:rFonts w:ascii="Arial" w:hAnsi="Arial" w:cs="Arial"/>
                <w:b/>
                <w:bCs/>
                <w:color w:val="FF0000"/>
                <w:sz w:val="22"/>
                <w:szCs w:val="22"/>
              </w:rPr>
              <w:t xml:space="preserve">This column to be filled in by school </w:t>
            </w:r>
          </w:p>
          <w:p w14:paraId="44A45E1F" w14:textId="77777777" w:rsidR="00517223" w:rsidRPr="00FE2DDA" w:rsidRDefault="00517223" w:rsidP="00560E3C">
            <w:pPr>
              <w:rPr>
                <w:rFonts w:ascii="Arial" w:hAnsi="Arial" w:cs="Arial"/>
                <w:sz w:val="22"/>
                <w:szCs w:val="22"/>
              </w:rPr>
            </w:pPr>
          </w:p>
        </w:tc>
        <w:tc>
          <w:tcPr>
            <w:tcW w:w="2977" w:type="dxa"/>
            <w:shd w:val="clear" w:color="auto" w:fill="D6E3BC" w:themeFill="accent3" w:themeFillTint="66"/>
          </w:tcPr>
          <w:p w14:paraId="70BBA8EB" w14:textId="77777777" w:rsidR="00517223" w:rsidRPr="00FE2DDA" w:rsidRDefault="00517223" w:rsidP="00013893">
            <w:pPr>
              <w:rPr>
                <w:rFonts w:ascii="Arial" w:hAnsi="Arial" w:cs="Arial"/>
                <w:b/>
                <w:bCs/>
                <w:sz w:val="22"/>
                <w:szCs w:val="22"/>
              </w:rPr>
            </w:pPr>
          </w:p>
          <w:p w14:paraId="0A7A78CA" w14:textId="7CD09221" w:rsidR="00517223" w:rsidRPr="00FE2DDA" w:rsidRDefault="00517223" w:rsidP="2257E9E8">
            <w:pPr>
              <w:rPr>
                <w:rFonts w:ascii="Arial" w:hAnsi="Arial" w:cs="Arial"/>
                <w:b/>
                <w:bCs/>
                <w:sz w:val="22"/>
                <w:szCs w:val="22"/>
              </w:rPr>
            </w:pPr>
          </w:p>
          <w:p w14:paraId="17789F53" w14:textId="77777777" w:rsidR="00517223" w:rsidRPr="00FE2DDA" w:rsidRDefault="00517223" w:rsidP="00560E3C">
            <w:pPr>
              <w:rPr>
                <w:rFonts w:ascii="Arial" w:hAnsi="Arial" w:cs="Arial"/>
                <w:b/>
                <w:bCs/>
                <w:color w:val="FF0000"/>
                <w:sz w:val="22"/>
                <w:szCs w:val="22"/>
              </w:rPr>
            </w:pPr>
            <w:r w:rsidRPr="00FE2DDA">
              <w:rPr>
                <w:rFonts w:ascii="Arial" w:hAnsi="Arial" w:cs="Arial"/>
                <w:b/>
                <w:bCs/>
                <w:color w:val="FF0000"/>
                <w:sz w:val="22"/>
                <w:szCs w:val="22"/>
              </w:rPr>
              <w:t xml:space="preserve">This column to be filled in by school </w:t>
            </w:r>
          </w:p>
          <w:p w14:paraId="0984E0A3" w14:textId="77777777" w:rsidR="00517223" w:rsidRPr="00FE2DDA" w:rsidRDefault="00517223" w:rsidP="00560E3C">
            <w:pPr>
              <w:rPr>
                <w:rFonts w:ascii="Arial" w:hAnsi="Arial" w:cs="Arial"/>
                <w:sz w:val="22"/>
                <w:szCs w:val="22"/>
              </w:rPr>
            </w:pPr>
          </w:p>
        </w:tc>
        <w:tc>
          <w:tcPr>
            <w:tcW w:w="2977" w:type="dxa"/>
            <w:shd w:val="clear" w:color="auto" w:fill="D6E3BC" w:themeFill="accent3" w:themeFillTint="66"/>
          </w:tcPr>
          <w:p w14:paraId="571D8F35" w14:textId="77777777" w:rsidR="00517223" w:rsidRDefault="00517223" w:rsidP="00013893">
            <w:pPr>
              <w:rPr>
                <w:rFonts w:ascii="Arial" w:hAnsi="Arial" w:cs="Arial"/>
                <w:b/>
                <w:bCs/>
                <w:sz w:val="22"/>
                <w:szCs w:val="22"/>
              </w:rPr>
            </w:pPr>
          </w:p>
          <w:p w14:paraId="75C41FA2" w14:textId="77777777" w:rsidR="00517223" w:rsidRPr="00FE2DDA" w:rsidRDefault="00517223" w:rsidP="00560E3C">
            <w:pPr>
              <w:rPr>
                <w:rFonts w:ascii="Arial" w:hAnsi="Arial" w:cs="Arial"/>
                <w:b/>
                <w:bCs/>
                <w:sz w:val="22"/>
                <w:szCs w:val="22"/>
              </w:rPr>
            </w:pPr>
          </w:p>
          <w:p w14:paraId="7FFE767E" w14:textId="77777777" w:rsidR="00517223" w:rsidRPr="00FE2DDA" w:rsidRDefault="00517223" w:rsidP="00560E3C">
            <w:pPr>
              <w:rPr>
                <w:rFonts w:ascii="Arial" w:hAnsi="Arial" w:cs="Arial"/>
                <w:b/>
                <w:bCs/>
                <w:color w:val="FF0000"/>
                <w:sz w:val="22"/>
                <w:szCs w:val="22"/>
              </w:rPr>
            </w:pPr>
            <w:r w:rsidRPr="00FE2DDA">
              <w:rPr>
                <w:rFonts w:ascii="Arial" w:hAnsi="Arial" w:cs="Arial"/>
                <w:b/>
                <w:bCs/>
                <w:color w:val="FF0000"/>
                <w:sz w:val="22"/>
                <w:szCs w:val="22"/>
              </w:rPr>
              <w:t xml:space="preserve">This column to be filled in by school </w:t>
            </w:r>
          </w:p>
          <w:p w14:paraId="474A589A" w14:textId="77777777" w:rsidR="00517223" w:rsidRPr="00FE2DDA" w:rsidRDefault="00517223" w:rsidP="00013893">
            <w:pPr>
              <w:rPr>
                <w:rFonts w:ascii="Arial" w:hAnsi="Arial" w:cs="Arial"/>
                <w:b/>
                <w:bCs/>
                <w:sz w:val="22"/>
                <w:szCs w:val="22"/>
              </w:rPr>
            </w:pPr>
          </w:p>
        </w:tc>
      </w:tr>
      <w:tr w:rsidR="00517223" w14:paraId="31BD451E" w14:textId="77777777" w:rsidTr="6086195E">
        <w:tc>
          <w:tcPr>
            <w:tcW w:w="3823" w:type="dxa"/>
            <w:vMerge/>
            <w:shd w:val="clear" w:color="auto" w:fill="D6E3BC" w:themeFill="accent3" w:themeFillTint="66"/>
          </w:tcPr>
          <w:p w14:paraId="18D15831" w14:textId="14BC681E" w:rsidR="00517223" w:rsidRDefault="00517223" w:rsidP="2257E9E8">
            <w:pPr>
              <w:rPr>
                <w:rFonts w:ascii="Arial" w:hAnsi="Arial" w:cs="Arial"/>
                <w:b/>
                <w:bCs/>
                <w:sz w:val="22"/>
                <w:szCs w:val="22"/>
              </w:rPr>
            </w:pPr>
          </w:p>
        </w:tc>
        <w:tc>
          <w:tcPr>
            <w:tcW w:w="2835" w:type="dxa"/>
            <w:vMerge/>
            <w:shd w:val="clear" w:color="auto" w:fill="D6E3BC" w:themeFill="accent3" w:themeFillTint="66"/>
          </w:tcPr>
          <w:p w14:paraId="4CFE8276" w14:textId="70854BA4" w:rsidR="00517223" w:rsidRPr="00771651" w:rsidRDefault="00517223" w:rsidP="2257E9E8">
            <w:pPr>
              <w:rPr>
                <w:rFonts w:ascii="Arial" w:hAnsi="Arial" w:cs="Arial"/>
                <w:b/>
                <w:bCs/>
                <w:sz w:val="20"/>
                <w:szCs w:val="20"/>
              </w:rPr>
            </w:pPr>
          </w:p>
        </w:tc>
        <w:tc>
          <w:tcPr>
            <w:tcW w:w="3260" w:type="dxa"/>
            <w:shd w:val="clear" w:color="auto" w:fill="D6E3BC" w:themeFill="accent3" w:themeFillTint="66"/>
          </w:tcPr>
          <w:p w14:paraId="76201557" w14:textId="77777777" w:rsidR="005D3594" w:rsidRPr="00C3654F" w:rsidRDefault="006B6D05" w:rsidP="2257E9E8">
            <w:pPr>
              <w:rPr>
                <w:rFonts w:ascii="Arial" w:hAnsi="Arial" w:cs="Arial"/>
                <w:sz w:val="18"/>
                <w:szCs w:val="18"/>
              </w:rPr>
            </w:pPr>
            <w:r w:rsidRPr="00C3654F">
              <w:rPr>
                <w:rFonts w:ascii="Arial" w:hAnsi="Arial" w:cs="Arial"/>
                <w:sz w:val="18"/>
                <w:szCs w:val="18"/>
              </w:rPr>
              <w:t>Through our Standards and Quality self-evaluation we have identified that our current Healthy School planners now provide breadth, depth and progression of Health &amp; Wellbeing; however</w:t>
            </w:r>
            <w:r w:rsidR="003B4637" w:rsidRPr="00C3654F">
              <w:rPr>
                <w:rFonts w:ascii="Arial" w:hAnsi="Arial" w:cs="Arial"/>
                <w:sz w:val="18"/>
                <w:szCs w:val="18"/>
              </w:rPr>
              <w:t>,</w:t>
            </w:r>
          </w:p>
          <w:p w14:paraId="0C7335FD" w14:textId="38D8F447" w:rsidR="00517223" w:rsidRPr="00C3654F" w:rsidRDefault="006B6D05" w:rsidP="2257E9E8">
            <w:pPr>
              <w:rPr>
                <w:rFonts w:ascii="Arial" w:hAnsi="Arial" w:cs="Arial"/>
                <w:sz w:val="18"/>
                <w:szCs w:val="18"/>
              </w:rPr>
            </w:pPr>
            <w:r w:rsidRPr="00C3654F">
              <w:rPr>
                <w:rFonts w:ascii="Arial" w:hAnsi="Arial" w:cs="Arial"/>
                <w:sz w:val="18"/>
                <w:szCs w:val="18"/>
              </w:rPr>
              <w:t xml:space="preserve"> we are not making use of the most up-to-date resources in the HWB Recovery Toolkit as the document was quite overwhelming.  </w:t>
            </w:r>
          </w:p>
          <w:p w14:paraId="56292572" w14:textId="5075F2B3" w:rsidR="006B6D05" w:rsidRPr="00C3654F" w:rsidRDefault="006B6D05" w:rsidP="2257E9E8">
            <w:pPr>
              <w:rPr>
                <w:rFonts w:ascii="Arial" w:hAnsi="Arial" w:cs="Arial"/>
                <w:sz w:val="18"/>
                <w:szCs w:val="18"/>
              </w:rPr>
            </w:pPr>
            <w:r w:rsidRPr="00C3654F">
              <w:rPr>
                <w:rFonts w:ascii="Arial" w:hAnsi="Arial" w:cs="Arial"/>
                <w:sz w:val="18"/>
                <w:szCs w:val="18"/>
              </w:rPr>
              <w:t>Following our attachment and PPRUDB CLPL, we also acknowledge that there needs to be an even bigger focus on social and emotional wellbeing.</w:t>
            </w:r>
            <w:r w:rsidR="0039760E" w:rsidRPr="00C3654F">
              <w:rPr>
                <w:rFonts w:ascii="Arial" w:hAnsi="Arial" w:cs="Arial"/>
                <w:sz w:val="18"/>
                <w:szCs w:val="18"/>
              </w:rPr>
              <w:t xml:space="preserve">  Prior to lockdown, Park View had well-trained staff in various interventions for HWB.  These interventions have been restricted due to covid restrictions therefore we need to re-instate the previ</w:t>
            </w:r>
            <w:r w:rsidR="00E126EB">
              <w:rPr>
                <w:rFonts w:ascii="Arial" w:hAnsi="Arial" w:cs="Arial"/>
                <w:sz w:val="18"/>
                <w:szCs w:val="18"/>
              </w:rPr>
              <w:t>ous good</w:t>
            </w:r>
            <w:r w:rsidR="0039760E" w:rsidRPr="00C3654F">
              <w:rPr>
                <w:rFonts w:ascii="Arial" w:hAnsi="Arial" w:cs="Arial"/>
                <w:sz w:val="18"/>
                <w:szCs w:val="18"/>
              </w:rPr>
              <w:t xml:space="preserve"> practice.</w:t>
            </w:r>
          </w:p>
        </w:tc>
        <w:tc>
          <w:tcPr>
            <w:tcW w:w="2977" w:type="dxa"/>
            <w:shd w:val="clear" w:color="auto" w:fill="D6E3BC" w:themeFill="accent3" w:themeFillTint="66"/>
          </w:tcPr>
          <w:p w14:paraId="6FC7D294" w14:textId="77777777" w:rsidR="00517223" w:rsidRPr="00C3654F" w:rsidRDefault="006B6D05" w:rsidP="2257E9E8">
            <w:pPr>
              <w:rPr>
                <w:rFonts w:ascii="Arial" w:hAnsi="Arial" w:cs="Arial"/>
                <w:sz w:val="18"/>
                <w:szCs w:val="18"/>
              </w:rPr>
            </w:pPr>
            <w:r w:rsidRPr="00C3654F">
              <w:rPr>
                <w:rFonts w:ascii="Arial" w:hAnsi="Arial" w:cs="Arial"/>
                <w:sz w:val="18"/>
                <w:szCs w:val="18"/>
              </w:rPr>
              <w:t xml:space="preserve">1.Identified staff to ensure our current planners include resources from HWB recovery toolkit. </w:t>
            </w:r>
          </w:p>
          <w:p w14:paraId="2713F3AA" w14:textId="34411B85" w:rsidR="003B4637" w:rsidRPr="00C3654F" w:rsidRDefault="003B4637" w:rsidP="2257E9E8">
            <w:pPr>
              <w:rPr>
                <w:rFonts w:ascii="Arial" w:hAnsi="Arial" w:cs="Arial"/>
                <w:sz w:val="18"/>
                <w:szCs w:val="18"/>
              </w:rPr>
            </w:pPr>
          </w:p>
          <w:p w14:paraId="40C980C1" w14:textId="0D5D31E0" w:rsidR="00357B20" w:rsidRPr="00C3654F" w:rsidRDefault="00357B20" w:rsidP="2257E9E8">
            <w:pPr>
              <w:rPr>
                <w:rFonts w:ascii="Arial" w:hAnsi="Arial" w:cs="Arial"/>
                <w:sz w:val="18"/>
                <w:szCs w:val="18"/>
              </w:rPr>
            </w:pPr>
          </w:p>
          <w:p w14:paraId="4B4F15F9" w14:textId="77777777" w:rsidR="00357B20" w:rsidRPr="00C3654F" w:rsidRDefault="00357B20" w:rsidP="2257E9E8">
            <w:pPr>
              <w:rPr>
                <w:rFonts w:ascii="Arial" w:hAnsi="Arial" w:cs="Arial"/>
                <w:sz w:val="18"/>
                <w:szCs w:val="18"/>
              </w:rPr>
            </w:pPr>
          </w:p>
          <w:p w14:paraId="24959BBD" w14:textId="77777777" w:rsidR="003B4637" w:rsidRPr="00C3654F" w:rsidRDefault="003B4637" w:rsidP="2257E9E8">
            <w:pPr>
              <w:rPr>
                <w:rFonts w:ascii="Arial" w:hAnsi="Arial" w:cs="Arial"/>
                <w:sz w:val="18"/>
                <w:szCs w:val="18"/>
              </w:rPr>
            </w:pPr>
            <w:r w:rsidRPr="00C3654F">
              <w:rPr>
                <w:rFonts w:ascii="Arial" w:hAnsi="Arial" w:cs="Arial"/>
                <w:sz w:val="18"/>
                <w:szCs w:val="18"/>
              </w:rPr>
              <w:t>2.  Identified staff to create an identification toolkit for in-school HWB interventions such as CUSTTAD and Wee Worries Workshop, Rainbow sessions (nurture) etc.</w:t>
            </w:r>
          </w:p>
          <w:p w14:paraId="4E55D64B" w14:textId="77777777" w:rsidR="003B4637" w:rsidRPr="00C3654F" w:rsidRDefault="003B4637" w:rsidP="2257E9E8">
            <w:pPr>
              <w:rPr>
                <w:rFonts w:ascii="Arial" w:hAnsi="Arial" w:cs="Arial"/>
                <w:sz w:val="18"/>
                <w:szCs w:val="18"/>
              </w:rPr>
            </w:pPr>
            <w:r w:rsidRPr="00C3654F">
              <w:rPr>
                <w:rFonts w:ascii="Arial" w:hAnsi="Arial" w:cs="Arial"/>
                <w:sz w:val="18"/>
                <w:szCs w:val="18"/>
              </w:rPr>
              <w:t>3.  Baseline and end of intervention assessments of impact (e.g. Boxall Profiles) to be utilised for all HWB interventions.</w:t>
            </w:r>
          </w:p>
          <w:p w14:paraId="13499FE3" w14:textId="373A9A1A" w:rsidR="003B4637" w:rsidRPr="00C3654F" w:rsidRDefault="003B4637" w:rsidP="2257E9E8">
            <w:pPr>
              <w:rPr>
                <w:rFonts w:ascii="Arial" w:hAnsi="Arial" w:cs="Arial"/>
                <w:sz w:val="18"/>
                <w:szCs w:val="18"/>
              </w:rPr>
            </w:pPr>
          </w:p>
          <w:p w14:paraId="5E36B388" w14:textId="73924B4F" w:rsidR="0039760E" w:rsidRPr="00C3654F" w:rsidRDefault="0039760E" w:rsidP="2257E9E8">
            <w:pPr>
              <w:rPr>
                <w:rFonts w:ascii="Arial" w:hAnsi="Arial" w:cs="Arial"/>
                <w:sz w:val="18"/>
                <w:szCs w:val="18"/>
              </w:rPr>
            </w:pPr>
          </w:p>
          <w:p w14:paraId="4E600CE9" w14:textId="55DC202F" w:rsidR="0039760E" w:rsidRPr="00C3654F" w:rsidRDefault="0039760E" w:rsidP="2257E9E8">
            <w:pPr>
              <w:rPr>
                <w:rFonts w:ascii="Arial" w:hAnsi="Arial" w:cs="Arial"/>
                <w:sz w:val="18"/>
                <w:szCs w:val="18"/>
              </w:rPr>
            </w:pPr>
          </w:p>
          <w:p w14:paraId="78CB873C" w14:textId="68FDF2DE" w:rsidR="0039760E" w:rsidRPr="00C3654F" w:rsidRDefault="0039760E" w:rsidP="2257E9E8">
            <w:pPr>
              <w:rPr>
                <w:rFonts w:ascii="Arial" w:hAnsi="Arial" w:cs="Arial"/>
                <w:sz w:val="18"/>
                <w:szCs w:val="18"/>
              </w:rPr>
            </w:pPr>
          </w:p>
          <w:p w14:paraId="715B21F6" w14:textId="5032C91C" w:rsidR="00273B7A" w:rsidRPr="00C3654F" w:rsidRDefault="00273B7A" w:rsidP="2257E9E8">
            <w:pPr>
              <w:rPr>
                <w:rFonts w:ascii="Arial" w:hAnsi="Arial" w:cs="Arial"/>
                <w:sz w:val="18"/>
                <w:szCs w:val="18"/>
              </w:rPr>
            </w:pPr>
          </w:p>
          <w:p w14:paraId="475A22FE" w14:textId="67FD52B9" w:rsidR="00273B7A" w:rsidRPr="00C3654F" w:rsidRDefault="00273B7A" w:rsidP="2257E9E8">
            <w:pPr>
              <w:rPr>
                <w:rFonts w:ascii="Arial" w:hAnsi="Arial" w:cs="Arial"/>
                <w:sz w:val="18"/>
                <w:szCs w:val="18"/>
              </w:rPr>
            </w:pPr>
          </w:p>
          <w:p w14:paraId="7C5B64FC" w14:textId="593E1952" w:rsidR="00273B7A" w:rsidRPr="00C3654F" w:rsidRDefault="00273B7A" w:rsidP="2257E9E8">
            <w:pPr>
              <w:rPr>
                <w:rFonts w:ascii="Arial" w:hAnsi="Arial" w:cs="Arial"/>
                <w:sz w:val="18"/>
                <w:szCs w:val="18"/>
              </w:rPr>
            </w:pPr>
          </w:p>
          <w:p w14:paraId="3E5E4FB5" w14:textId="77777777" w:rsidR="00273B7A" w:rsidRPr="00C3654F" w:rsidRDefault="00273B7A" w:rsidP="2257E9E8">
            <w:pPr>
              <w:rPr>
                <w:rFonts w:ascii="Arial" w:hAnsi="Arial" w:cs="Arial"/>
                <w:sz w:val="18"/>
                <w:szCs w:val="18"/>
              </w:rPr>
            </w:pPr>
          </w:p>
          <w:p w14:paraId="05DD7D4A" w14:textId="77777777" w:rsidR="0039760E" w:rsidRPr="00C3654F" w:rsidRDefault="0039760E" w:rsidP="2257E9E8">
            <w:pPr>
              <w:rPr>
                <w:rFonts w:ascii="Arial" w:hAnsi="Arial" w:cs="Arial"/>
                <w:sz w:val="18"/>
                <w:szCs w:val="18"/>
              </w:rPr>
            </w:pPr>
          </w:p>
          <w:p w14:paraId="0CF1254B" w14:textId="77777777" w:rsidR="003B4637" w:rsidRPr="00C3654F" w:rsidRDefault="003B4637" w:rsidP="2257E9E8">
            <w:pPr>
              <w:rPr>
                <w:rFonts w:ascii="Arial" w:hAnsi="Arial" w:cs="Arial"/>
                <w:sz w:val="18"/>
                <w:szCs w:val="18"/>
              </w:rPr>
            </w:pPr>
          </w:p>
          <w:p w14:paraId="3714C989" w14:textId="1D667F46" w:rsidR="003B4637" w:rsidRPr="00C3654F" w:rsidRDefault="003B4637" w:rsidP="2257E9E8">
            <w:pPr>
              <w:rPr>
                <w:rFonts w:ascii="Arial" w:hAnsi="Arial" w:cs="Arial"/>
                <w:sz w:val="18"/>
                <w:szCs w:val="18"/>
              </w:rPr>
            </w:pPr>
            <w:r w:rsidRPr="00C3654F">
              <w:rPr>
                <w:rFonts w:ascii="Arial" w:hAnsi="Arial" w:cs="Arial"/>
                <w:sz w:val="18"/>
                <w:szCs w:val="18"/>
              </w:rPr>
              <w:t xml:space="preserve">4. Trained staff to share basic strategies of their HWB interventions </w:t>
            </w:r>
            <w:r w:rsidR="0039760E" w:rsidRPr="00C3654F">
              <w:rPr>
                <w:rFonts w:ascii="Arial" w:hAnsi="Arial" w:cs="Arial"/>
                <w:sz w:val="18"/>
                <w:szCs w:val="18"/>
              </w:rPr>
              <w:t xml:space="preserve">@ CPD night </w:t>
            </w:r>
            <w:r w:rsidRPr="00C3654F">
              <w:rPr>
                <w:rFonts w:ascii="Arial" w:hAnsi="Arial" w:cs="Arial"/>
                <w:sz w:val="18"/>
                <w:szCs w:val="18"/>
              </w:rPr>
              <w:t xml:space="preserve">so that all staff are aware of the levels of support available to </w:t>
            </w:r>
            <w:r w:rsidR="00273B7A" w:rsidRPr="00C3654F">
              <w:rPr>
                <w:rFonts w:ascii="Arial" w:hAnsi="Arial" w:cs="Arial"/>
                <w:sz w:val="18"/>
                <w:szCs w:val="18"/>
              </w:rPr>
              <w:t>all pupils.</w:t>
            </w:r>
            <w:r w:rsidRPr="00C3654F">
              <w:rPr>
                <w:rFonts w:ascii="Arial" w:hAnsi="Arial" w:cs="Arial"/>
                <w:sz w:val="18"/>
                <w:szCs w:val="18"/>
              </w:rPr>
              <w:t xml:space="preserve"> </w:t>
            </w:r>
          </w:p>
        </w:tc>
        <w:tc>
          <w:tcPr>
            <w:tcW w:w="2977" w:type="dxa"/>
            <w:shd w:val="clear" w:color="auto" w:fill="D6E3BC" w:themeFill="accent3" w:themeFillTint="66"/>
          </w:tcPr>
          <w:p w14:paraId="519446B3" w14:textId="245DE91E" w:rsidR="00517223" w:rsidRPr="00C3654F" w:rsidRDefault="006B6D05" w:rsidP="2257E9E8">
            <w:pPr>
              <w:rPr>
                <w:rFonts w:ascii="Arial" w:hAnsi="Arial" w:cs="Arial"/>
                <w:sz w:val="18"/>
                <w:szCs w:val="18"/>
              </w:rPr>
            </w:pPr>
            <w:r w:rsidRPr="00C3654F">
              <w:rPr>
                <w:rFonts w:ascii="Arial" w:hAnsi="Arial" w:cs="Arial"/>
                <w:sz w:val="18"/>
                <w:szCs w:val="18"/>
              </w:rPr>
              <w:t>1.</w:t>
            </w:r>
            <w:r w:rsidR="00273B7A" w:rsidRPr="00C3654F">
              <w:rPr>
                <w:rFonts w:ascii="Arial" w:hAnsi="Arial" w:cs="Arial"/>
                <w:sz w:val="18"/>
                <w:szCs w:val="18"/>
              </w:rPr>
              <w:t xml:space="preserve">Outcome:  </w:t>
            </w:r>
            <w:r w:rsidR="00357B20" w:rsidRPr="00C3654F">
              <w:rPr>
                <w:rFonts w:ascii="Arial" w:hAnsi="Arial" w:cs="Arial"/>
                <w:sz w:val="18"/>
                <w:szCs w:val="18"/>
              </w:rPr>
              <w:t xml:space="preserve">By June 2022 </w:t>
            </w:r>
            <w:r w:rsidR="003B4637" w:rsidRPr="00C3654F">
              <w:rPr>
                <w:rFonts w:ascii="Arial" w:hAnsi="Arial" w:cs="Arial"/>
                <w:sz w:val="18"/>
                <w:szCs w:val="18"/>
              </w:rPr>
              <w:t>E</w:t>
            </w:r>
            <w:r w:rsidRPr="00C3654F">
              <w:rPr>
                <w:rFonts w:ascii="Arial" w:hAnsi="Arial" w:cs="Arial"/>
                <w:sz w:val="18"/>
                <w:szCs w:val="18"/>
              </w:rPr>
              <w:t>nsure a breadth o</w:t>
            </w:r>
            <w:r w:rsidR="003B4637" w:rsidRPr="00C3654F">
              <w:rPr>
                <w:rFonts w:ascii="Arial" w:hAnsi="Arial" w:cs="Arial"/>
                <w:sz w:val="18"/>
                <w:szCs w:val="18"/>
              </w:rPr>
              <w:t xml:space="preserve">f </w:t>
            </w:r>
            <w:r w:rsidRPr="00C3654F">
              <w:rPr>
                <w:rFonts w:ascii="Arial" w:hAnsi="Arial" w:cs="Arial"/>
                <w:sz w:val="18"/>
                <w:szCs w:val="18"/>
              </w:rPr>
              <w:t>resources and progression from P1-</w:t>
            </w:r>
            <w:r w:rsidR="003B4637" w:rsidRPr="00C3654F">
              <w:rPr>
                <w:rFonts w:ascii="Arial" w:hAnsi="Arial" w:cs="Arial"/>
                <w:sz w:val="18"/>
                <w:szCs w:val="18"/>
              </w:rPr>
              <w:t xml:space="preserve">P7 – </w:t>
            </w:r>
            <w:r w:rsidR="00273B7A" w:rsidRPr="00C3654F">
              <w:rPr>
                <w:rFonts w:ascii="Arial" w:hAnsi="Arial" w:cs="Arial"/>
                <w:sz w:val="18"/>
                <w:szCs w:val="18"/>
              </w:rPr>
              <w:t xml:space="preserve">Measure: </w:t>
            </w:r>
            <w:r w:rsidR="003B4637" w:rsidRPr="00C3654F">
              <w:rPr>
                <w:rFonts w:ascii="Arial" w:hAnsi="Arial" w:cs="Arial"/>
                <w:sz w:val="18"/>
                <w:szCs w:val="18"/>
              </w:rPr>
              <w:t>evident in planners and through staff evaluation.</w:t>
            </w:r>
          </w:p>
          <w:p w14:paraId="41C4F904" w14:textId="3C91F57B" w:rsidR="00357B20" w:rsidRPr="00C3654F" w:rsidRDefault="00357B20" w:rsidP="2257E9E8">
            <w:pPr>
              <w:rPr>
                <w:rFonts w:ascii="Arial" w:hAnsi="Arial" w:cs="Arial"/>
                <w:sz w:val="18"/>
                <w:szCs w:val="18"/>
              </w:rPr>
            </w:pPr>
          </w:p>
          <w:p w14:paraId="46834028" w14:textId="77777777" w:rsidR="00357B20" w:rsidRPr="00C3654F" w:rsidRDefault="00357B20" w:rsidP="2257E9E8">
            <w:pPr>
              <w:rPr>
                <w:rFonts w:ascii="Arial" w:hAnsi="Arial" w:cs="Arial"/>
                <w:sz w:val="18"/>
                <w:szCs w:val="18"/>
              </w:rPr>
            </w:pPr>
          </w:p>
          <w:p w14:paraId="53EE1260" w14:textId="6BB73905" w:rsidR="003B4637" w:rsidRPr="00C3654F" w:rsidRDefault="003B4637" w:rsidP="2257E9E8">
            <w:pPr>
              <w:rPr>
                <w:rFonts w:ascii="Arial" w:hAnsi="Arial" w:cs="Arial"/>
                <w:sz w:val="18"/>
                <w:szCs w:val="18"/>
              </w:rPr>
            </w:pPr>
            <w:r w:rsidRPr="00C3654F">
              <w:rPr>
                <w:rFonts w:ascii="Arial" w:hAnsi="Arial" w:cs="Arial"/>
                <w:sz w:val="18"/>
                <w:szCs w:val="18"/>
              </w:rPr>
              <w:t>2</w:t>
            </w:r>
            <w:r w:rsidR="00273B7A" w:rsidRPr="00C3654F">
              <w:rPr>
                <w:rFonts w:ascii="Arial" w:hAnsi="Arial" w:cs="Arial"/>
                <w:sz w:val="18"/>
                <w:szCs w:val="18"/>
              </w:rPr>
              <w:t>&amp;3</w:t>
            </w:r>
            <w:r w:rsidRPr="00C3654F">
              <w:rPr>
                <w:rFonts w:ascii="Arial" w:hAnsi="Arial" w:cs="Arial"/>
                <w:sz w:val="18"/>
                <w:szCs w:val="18"/>
              </w:rPr>
              <w:t xml:space="preserve">.  </w:t>
            </w:r>
            <w:r w:rsidR="00273B7A" w:rsidRPr="00C3654F">
              <w:rPr>
                <w:rFonts w:ascii="Arial" w:hAnsi="Arial" w:cs="Arial"/>
                <w:sz w:val="18"/>
                <w:szCs w:val="18"/>
              </w:rPr>
              <w:t xml:space="preserve">Outcome:  </w:t>
            </w:r>
            <w:r w:rsidR="00357B20" w:rsidRPr="00C3654F">
              <w:rPr>
                <w:rFonts w:ascii="Arial" w:hAnsi="Arial" w:cs="Arial"/>
                <w:sz w:val="18"/>
                <w:szCs w:val="18"/>
              </w:rPr>
              <w:t xml:space="preserve">By June 2022 </w:t>
            </w:r>
            <w:r w:rsidRPr="00C3654F">
              <w:rPr>
                <w:rFonts w:ascii="Arial" w:hAnsi="Arial" w:cs="Arial"/>
                <w:sz w:val="18"/>
                <w:szCs w:val="18"/>
              </w:rPr>
              <w:t xml:space="preserve">There will be a tiered approach to HWB interventions and pupils’ needs will be catered for individually.  This will allow for better tracking of progress and impact – </w:t>
            </w:r>
            <w:r w:rsidR="00273B7A" w:rsidRPr="00C3654F">
              <w:rPr>
                <w:rFonts w:ascii="Arial" w:hAnsi="Arial" w:cs="Arial"/>
                <w:sz w:val="18"/>
                <w:szCs w:val="18"/>
              </w:rPr>
              <w:t xml:space="preserve">Measure:  </w:t>
            </w:r>
            <w:r w:rsidRPr="00C3654F">
              <w:rPr>
                <w:rFonts w:ascii="Arial" w:hAnsi="Arial" w:cs="Arial"/>
                <w:sz w:val="18"/>
                <w:szCs w:val="18"/>
              </w:rPr>
              <w:t xml:space="preserve">evident through implementation and use of </w:t>
            </w:r>
            <w:proofErr w:type="spellStart"/>
            <w:r w:rsidRPr="00C3654F">
              <w:rPr>
                <w:rFonts w:ascii="Arial" w:hAnsi="Arial" w:cs="Arial"/>
                <w:sz w:val="18"/>
                <w:szCs w:val="18"/>
              </w:rPr>
              <w:t>of</w:t>
            </w:r>
            <w:proofErr w:type="spellEnd"/>
            <w:r w:rsidRPr="00C3654F">
              <w:rPr>
                <w:rFonts w:ascii="Arial" w:hAnsi="Arial" w:cs="Arial"/>
                <w:sz w:val="18"/>
                <w:szCs w:val="18"/>
              </w:rPr>
              <w:t xml:space="preserve"> identification toolkit</w:t>
            </w:r>
            <w:r w:rsidR="00273B7A" w:rsidRPr="00C3654F">
              <w:rPr>
                <w:rFonts w:ascii="Arial" w:hAnsi="Arial" w:cs="Arial"/>
                <w:sz w:val="18"/>
                <w:szCs w:val="18"/>
              </w:rPr>
              <w:t xml:space="preserve"> and </w:t>
            </w:r>
            <w:proofErr w:type="spellStart"/>
            <w:r w:rsidR="00273B7A" w:rsidRPr="00C3654F">
              <w:rPr>
                <w:rFonts w:ascii="Arial" w:hAnsi="Arial" w:cs="Arial"/>
                <w:sz w:val="18"/>
                <w:szCs w:val="18"/>
              </w:rPr>
              <w:t>boxall</w:t>
            </w:r>
            <w:proofErr w:type="spellEnd"/>
            <w:r w:rsidR="00273B7A" w:rsidRPr="00C3654F">
              <w:rPr>
                <w:rFonts w:ascii="Arial" w:hAnsi="Arial" w:cs="Arial"/>
                <w:sz w:val="18"/>
                <w:szCs w:val="18"/>
              </w:rPr>
              <w:t xml:space="preserve"> profiles to measure impact.</w:t>
            </w:r>
          </w:p>
          <w:p w14:paraId="18CBCDE5" w14:textId="77777777" w:rsidR="003B4637" w:rsidRPr="00C3654F" w:rsidRDefault="003B4637" w:rsidP="2257E9E8">
            <w:pPr>
              <w:rPr>
                <w:rFonts w:ascii="Arial" w:hAnsi="Arial" w:cs="Arial"/>
                <w:sz w:val="18"/>
                <w:szCs w:val="18"/>
              </w:rPr>
            </w:pPr>
          </w:p>
          <w:p w14:paraId="304C0755" w14:textId="28B434E4" w:rsidR="003B4637" w:rsidRPr="00C3654F" w:rsidRDefault="003B4637" w:rsidP="2257E9E8">
            <w:pPr>
              <w:rPr>
                <w:rFonts w:ascii="Arial" w:hAnsi="Arial" w:cs="Arial"/>
                <w:sz w:val="18"/>
                <w:szCs w:val="18"/>
              </w:rPr>
            </w:pPr>
            <w:r w:rsidRPr="00C3654F">
              <w:rPr>
                <w:rFonts w:ascii="Arial" w:hAnsi="Arial" w:cs="Arial"/>
                <w:sz w:val="18"/>
                <w:szCs w:val="18"/>
              </w:rPr>
              <w:t xml:space="preserve">3. </w:t>
            </w:r>
            <w:r w:rsidR="00273B7A" w:rsidRPr="00C3654F">
              <w:rPr>
                <w:rFonts w:ascii="Arial" w:hAnsi="Arial" w:cs="Arial"/>
                <w:sz w:val="18"/>
                <w:szCs w:val="18"/>
              </w:rPr>
              <w:t xml:space="preserve">Outcome: </w:t>
            </w:r>
            <w:r w:rsidR="00357B20" w:rsidRPr="00C3654F">
              <w:rPr>
                <w:rFonts w:ascii="Arial" w:hAnsi="Arial" w:cs="Arial"/>
                <w:sz w:val="18"/>
                <w:szCs w:val="18"/>
              </w:rPr>
              <w:t xml:space="preserve">By Dec </w:t>
            </w:r>
            <w:proofErr w:type="gramStart"/>
            <w:r w:rsidR="00357B20" w:rsidRPr="00C3654F">
              <w:rPr>
                <w:rFonts w:ascii="Arial" w:hAnsi="Arial" w:cs="Arial"/>
                <w:sz w:val="18"/>
                <w:szCs w:val="18"/>
              </w:rPr>
              <w:t>2022</w:t>
            </w:r>
            <w:proofErr w:type="gramEnd"/>
            <w:r w:rsidR="00357B20" w:rsidRPr="00C3654F">
              <w:rPr>
                <w:rFonts w:ascii="Arial" w:hAnsi="Arial" w:cs="Arial"/>
                <w:sz w:val="18"/>
                <w:szCs w:val="18"/>
              </w:rPr>
              <w:t xml:space="preserve"> </w:t>
            </w:r>
            <w:r w:rsidR="0039760E" w:rsidRPr="00C3654F">
              <w:rPr>
                <w:rFonts w:ascii="Arial" w:hAnsi="Arial" w:cs="Arial"/>
                <w:sz w:val="18"/>
                <w:szCs w:val="18"/>
              </w:rPr>
              <w:t>Pupils will be ready to learn and the</w:t>
            </w:r>
            <w:r w:rsidRPr="00C3654F">
              <w:rPr>
                <w:rFonts w:ascii="Arial" w:hAnsi="Arial" w:cs="Arial"/>
                <w:sz w:val="18"/>
                <w:szCs w:val="18"/>
              </w:rPr>
              <w:t xml:space="preserve"> </w:t>
            </w:r>
            <w:r w:rsidR="0039760E" w:rsidRPr="00C3654F">
              <w:rPr>
                <w:rFonts w:ascii="Arial" w:hAnsi="Arial" w:cs="Arial"/>
                <w:sz w:val="18"/>
                <w:szCs w:val="18"/>
              </w:rPr>
              <w:t>i</w:t>
            </w:r>
            <w:r w:rsidRPr="00C3654F">
              <w:rPr>
                <w:rFonts w:ascii="Arial" w:hAnsi="Arial" w:cs="Arial"/>
                <w:sz w:val="18"/>
                <w:szCs w:val="18"/>
              </w:rPr>
              <w:t xml:space="preserve">mpact of interventions will be tracked and monitored and pupils will receive appropriate support.  – </w:t>
            </w:r>
            <w:r w:rsidR="00273B7A" w:rsidRPr="00C3654F">
              <w:rPr>
                <w:rFonts w:ascii="Arial" w:hAnsi="Arial" w:cs="Arial"/>
                <w:sz w:val="18"/>
                <w:szCs w:val="18"/>
              </w:rPr>
              <w:t xml:space="preserve">Measure:  </w:t>
            </w:r>
            <w:r w:rsidRPr="00C3654F">
              <w:rPr>
                <w:rFonts w:ascii="Arial" w:hAnsi="Arial" w:cs="Arial"/>
                <w:sz w:val="18"/>
                <w:szCs w:val="18"/>
              </w:rPr>
              <w:t>Evident through results of Boxall profiles.</w:t>
            </w:r>
          </w:p>
          <w:p w14:paraId="05694376" w14:textId="77777777" w:rsidR="003B4637" w:rsidRPr="00C3654F" w:rsidRDefault="003B4637" w:rsidP="2257E9E8">
            <w:pPr>
              <w:rPr>
                <w:rFonts w:ascii="Arial" w:hAnsi="Arial" w:cs="Arial"/>
                <w:sz w:val="18"/>
                <w:szCs w:val="18"/>
              </w:rPr>
            </w:pPr>
          </w:p>
          <w:p w14:paraId="1AD48B04" w14:textId="77777777" w:rsidR="003B4637" w:rsidRPr="00C3654F" w:rsidRDefault="003B4637" w:rsidP="2257E9E8">
            <w:pPr>
              <w:rPr>
                <w:rFonts w:ascii="Arial" w:hAnsi="Arial" w:cs="Arial"/>
                <w:sz w:val="18"/>
                <w:szCs w:val="18"/>
              </w:rPr>
            </w:pPr>
            <w:r w:rsidRPr="00C3654F">
              <w:rPr>
                <w:rFonts w:ascii="Arial" w:hAnsi="Arial" w:cs="Arial"/>
                <w:sz w:val="18"/>
                <w:szCs w:val="18"/>
              </w:rPr>
              <w:t xml:space="preserve">4. </w:t>
            </w:r>
            <w:r w:rsidR="00273B7A" w:rsidRPr="00C3654F">
              <w:rPr>
                <w:rFonts w:ascii="Arial" w:hAnsi="Arial" w:cs="Arial"/>
                <w:sz w:val="18"/>
                <w:szCs w:val="18"/>
              </w:rPr>
              <w:t xml:space="preserve">Outcome: </w:t>
            </w:r>
            <w:r w:rsidRPr="00C3654F">
              <w:rPr>
                <w:rFonts w:ascii="Arial" w:hAnsi="Arial" w:cs="Arial"/>
                <w:sz w:val="18"/>
                <w:szCs w:val="18"/>
              </w:rPr>
              <w:t xml:space="preserve"> </w:t>
            </w:r>
            <w:r w:rsidR="002F5534" w:rsidRPr="00C3654F">
              <w:rPr>
                <w:rFonts w:ascii="Arial" w:hAnsi="Arial" w:cs="Arial"/>
                <w:sz w:val="18"/>
                <w:szCs w:val="18"/>
              </w:rPr>
              <w:t>S</w:t>
            </w:r>
            <w:r w:rsidRPr="00C3654F">
              <w:rPr>
                <w:rFonts w:ascii="Arial" w:hAnsi="Arial" w:cs="Arial"/>
                <w:sz w:val="18"/>
                <w:szCs w:val="18"/>
              </w:rPr>
              <w:t>taff feel more confident in identifying specific supports and incorporate inclusive strategies within classroom practice</w:t>
            </w:r>
            <w:r w:rsidR="00273B7A" w:rsidRPr="00C3654F">
              <w:rPr>
                <w:rFonts w:ascii="Arial" w:hAnsi="Arial" w:cs="Arial"/>
                <w:sz w:val="18"/>
                <w:szCs w:val="18"/>
              </w:rPr>
              <w:t xml:space="preserve"> </w:t>
            </w:r>
            <w:proofErr w:type="gramStart"/>
            <w:r w:rsidR="00273B7A" w:rsidRPr="00C3654F">
              <w:rPr>
                <w:rFonts w:ascii="Arial" w:hAnsi="Arial" w:cs="Arial"/>
                <w:sz w:val="18"/>
                <w:szCs w:val="18"/>
              </w:rPr>
              <w:t>and also</w:t>
            </w:r>
            <w:proofErr w:type="gramEnd"/>
            <w:r w:rsidR="00273B7A" w:rsidRPr="00C3654F">
              <w:rPr>
                <w:rFonts w:ascii="Arial" w:hAnsi="Arial" w:cs="Arial"/>
                <w:sz w:val="18"/>
                <w:szCs w:val="18"/>
              </w:rPr>
              <w:t xml:space="preserve"> who to refer pupils to so that pupils receive the most appropriate support.</w:t>
            </w:r>
          </w:p>
          <w:p w14:paraId="38613435" w14:textId="1E6D51CD" w:rsidR="00273B7A" w:rsidRPr="00C3654F" w:rsidRDefault="00273B7A" w:rsidP="2257E9E8">
            <w:pPr>
              <w:rPr>
                <w:rFonts w:ascii="Arial" w:hAnsi="Arial" w:cs="Arial"/>
                <w:sz w:val="18"/>
                <w:szCs w:val="18"/>
              </w:rPr>
            </w:pPr>
            <w:r w:rsidRPr="00C3654F">
              <w:rPr>
                <w:rFonts w:ascii="Arial" w:hAnsi="Arial" w:cs="Arial"/>
                <w:sz w:val="18"/>
                <w:szCs w:val="18"/>
              </w:rPr>
              <w:t xml:space="preserve">Measure:  Staff feedback/evaluation and pupils </w:t>
            </w:r>
            <w:r w:rsidR="00357B20" w:rsidRPr="00C3654F">
              <w:rPr>
                <w:rFonts w:ascii="Arial" w:hAnsi="Arial" w:cs="Arial"/>
                <w:sz w:val="18"/>
                <w:szCs w:val="18"/>
              </w:rPr>
              <w:t xml:space="preserve">levels of engagement and wellbeing- measured by </w:t>
            </w:r>
            <w:proofErr w:type="spellStart"/>
            <w:r w:rsidR="00357B20" w:rsidRPr="00C3654F">
              <w:rPr>
                <w:rFonts w:ascii="Arial" w:hAnsi="Arial" w:cs="Arial"/>
                <w:sz w:val="18"/>
                <w:szCs w:val="18"/>
              </w:rPr>
              <w:t>leuven</w:t>
            </w:r>
            <w:proofErr w:type="spellEnd"/>
            <w:r w:rsidR="00357B20" w:rsidRPr="00C3654F">
              <w:rPr>
                <w:rFonts w:ascii="Arial" w:hAnsi="Arial" w:cs="Arial"/>
                <w:sz w:val="18"/>
                <w:szCs w:val="18"/>
              </w:rPr>
              <w:t xml:space="preserve"> scale and HWB tracker.</w:t>
            </w:r>
          </w:p>
        </w:tc>
      </w:tr>
    </w:tbl>
    <w:p w14:paraId="238EF560" w14:textId="77777777" w:rsidR="00771651" w:rsidRDefault="00771651"/>
    <w:p w14:paraId="3B461E81" w14:textId="77777777" w:rsidR="00771651" w:rsidRDefault="00771651"/>
    <w:p w14:paraId="52231E84" w14:textId="73E534DE" w:rsidR="000D62A2" w:rsidRDefault="000D62A2"/>
    <w:p w14:paraId="3B2A0B8E" w14:textId="570A176F" w:rsidR="00517223" w:rsidRDefault="00517223"/>
    <w:p w14:paraId="3931D6CA" w14:textId="4809D893" w:rsidR="00517223" w:rsidRDefault="00517223"/>
    <w:p w14:paraId="3CC66D66" w14:textId="235FAE69" w:rsidR="00517223" w:rsidRDefault="00517223"/>
    <w:p w14:paraId="28B2A925" w14:textId="690FB05A" w:rsidR="00517223" w:rsidRDefault="00517223"/>
    <w:p w14:paraId="19ED6A94" w14:textId="441E693C" w:rsidR="00517223" w:rsidRDefault="00517223"/>
    <w:p w14:paraId="5DB808D9" w14:textId="783855CE" w:rsidR="00517223" w:rsidRDefault="00517223"/>
    <w:p w14:paraId="2440AC09" w14:textId="601493D5" w:rsidR="00517223" w:rsidRDefault="00517223"/>
    <w:p w14:paraId="107845EC" w14:textId="711F25A7" w:rsidR="00517223" w:rsidRDefault="00517223"/>
    <w:p w14:paraId="52F47D57" w14:textId="08794E3F" w:rsidR="00517223" w:rsidRDefault="00517223"/>
    <w:p w14:paraId="30BB7FFC" w14:textId="2429A9C2" w:rsidR="00517223" w:rsidRDefault="00517223"/>
    <w:p w14:paraId="6D624EB1" w14:textId="6F71C69F" w:rsidR="00517223" w:rsidRDefault="00517223"/>
    <w:p w14:paraId="7ADDB85F" w14:textId="26F70308" w:rsidR="00517223" w:rsidRDefault="00517223"/>
    <w:p w14:paraId="6D3C20BF" w14:textId="36C12D3C" w:rsidR="00517223" w:rsidRDefault="00517223"/>
    <w:p w14:paraId="2BF1155D" w14:textId="5ACD5DF6" w:rsidR="00517223" w:rsidRDefault="00517223"/>
    <w:p w14:paraId="139A83A8" w14:textId="29B97CFA" w:rsidR="00517223" w:rsidRDefault="00517223"/>
    <w:p w14:paraId="4BFC5E75" w14:textId="2BC08DF7" w:rsidR="00517223" w:rsidRDefault="00517223"/>
    <w:p w14:paraId="1512FFF2" w14:textId="14F197C5" w:rsidR="00517223" w:rsidRDefault="00517223"/>
    <w:p w14:paraId="13582488" w14:textId="377E1F38" w:rsidR="00517223" w:rsidRDefault="00517223"/>
    <w:p w14:paraId="7C806874" w14:textId="6534246C" w:rsidR="00517223" w:rsidRDefault="00517223"/>
    <w:p w14:paraId="1C662DDC" w14:textId="77777777" w:rsidR="00517223" w:rsidRDefault="00517223"/>
    <w:p w14:paraId="55B2D293" w14:textId="2ABB9A78" w:rsidR="00AD301B" w:rsidRDefault="00AD301B"/>
    <w:p w14:paraId="7A21C602" w14:textId="77777777" w:rsidR="002C3A6B" w:rsidRDefault="002C3A6B"/>
    <w:p w14:paraId="23E2F54E" w14:textId="77777777" w:rsidR="00AD301B" w:rsidRDefault="00AD301B"/>
    <w:tbl>
      <w:tblPr>
        <w:tblStyle w:val="TableGrid"/>
        <w:tblpPr w:leftFromText="180" w:rightFromText="180" w:vertAnchor="text" w:tblpY="1"/>
        <w:tblOverlap w:val="never"/>
        <w:tblW w:w="0" w:type="auto"/>
        <w:tblLook w:val="04A0" w:firstRow="1" w:lastRow="0" w:firstColumn="1" w:lastColumn="0" w:noHBand="0" w:noVBand="1"/>
      </w:tblPr>
      <w:tblGrid>
        <w:gridCol w:w="3397"/>
        <w:gridCol w:w="3261"/>
        <w:gridCol w:w="3260"/>
        <w:gridCol w:w="2977"/>
        <w:gridCol w:w="2977"/>
      </w:tblGrid>
      <w:tr w:rsidR="000D62A2" w14:paraId="01F8C797" w14:textId="77777777" w:rsidTr="6086195E">
        <w:trPr>
          <w:trHeight w:val="1341"/>
        </w:trPr>
        <w:tc>
          <w:tcPr>
            <w:tcW w:w="15872" w:type="dxa"/>
            <w:gridSpan w:val="5"/>
            <w:shd w:val="clear" w:color="auto" w:fill="E5DFEC" w:themeFill="accent4" w:themeFillTint="33"/>
          </w:tcPr>
          <w:p w14:paraId="23F9838F" w14:textId="77777777" w:rsidR="000D62A2" w:rsidRPr="008451F4" w:rsidRDefault="000D62A2" w:rsidP="00F95319">
            <w:pPr>
              <w:ind w:right="-87"/>
              <w:rPr>
                <w:b/>
                <w:bCs/>
              </w:rPr>
            </w:pPr>
            <w:r>
              <w:rPr>
                <w:b/>
                <w:bCs/>
                <w:noProof/>
                <w:lang w:eastAsia="en-GB"/>
              </w:rPr>
              <w:drawing>
                <wp:anchor distT="0" distB="0" distL="114300" distR="114300" simplePos="0" relativeHeight="251658243" behindDoc="0" locked="0" layoutInCell="1" allowOverlap="1" wp14:anchorId="736FC376" wp14:editId="5742BC3B">
                  <wp:simplePos x="0" y="0"/>
                  <wp:positionH relativeFrom="column">
                    <wp:posOffset>76444</wp:posOffset>
                  </wp:positionH>
                  <wp:positionV relativeFrom="paragraph">
                    <wp:posOffset>107364</wp:posOffset>
                  </wp:positionV>
                  <wp:extent cx="13335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c colour logo.jpg"/>
                          <pic:cNvPicPr/>
                        </pic:nvPicPr>
                        <pic:blipFill>
                          <a:blip r:embed="rId11">
                            <a:extLst>
                              <a:ext uri="{28A0092B-C50C-407E-A947-70E740481C1C}">
                                <a14:useLocalDpi xmlns:a14="http://schemas.microsoft.com/office/drawing/2010/main" val="0"/>
                              </a:ext>
                            </a:extLst>
                          </a:blip>
                          <a:stretch>
                            <a:fillRect/>
                          </a:stretch>
                        </pic:blipFill>
                        <pic:spPr>
                          <a:xfrm>
                            <a:off x="0" y="0"/>
                            <a:ext cx="1333500" cy="704850"/>
                          </a:xfrm>
                          <a:prstGeom prst="rect">
                            <a:avLst/>
                          </a:prstGeom>
                        </pic:spPr>
                      </pic:pic>
                    </a:graphicData>
                  </a:graphic>
                  <wp14:sizeRelH relativeFrom="page">
                    <wp14:pctWidth>0</wp14:pctWidth>
                  </wp14:sizeRelH>
                  <wp14:sizeRelV relativeFrom="page">
                    <wp14:pctHeight>0</wp14:pctHeight>
                  </wp14:sizeRelV>
                </wp:anchor>
              </w:drawing>
            </w:r>
          </w:p>
          <w:p w14:paraId="448B24A2" w14:textId="77777777" w:rsidR="000D62A2" w:rsidRDefault="000D62A2" w:rsidP="000D62A2">
            <w:pPr>
              <w:pStyle w:val="NoSpacing"/>
              <w:ind w:left="2439" w:right="-87"/>
              <w:jc w:val="center"/>
              <w:rPr>
                <w:rFonts w:ascii="Arial" w:hAnsi="Arial" w:cs="Arial"/>
                <w:b/>
                <w:sz w:val="30"/>
                <w:szCs w:val="30"/>
              </w:rPr>
            </w:pPr>
          </w:p>
          <w:p w14:paraId="3638C0CF" w14:textId="1A081E9D" w:rsidR="000D62A2" w:rsidRDefault="000D62A2" w:rsidP="000D62A2">
            <w:pPr>
              <w:pStyle w:val="NoSpacing"/>
              <w:ind w:left="2439" w:right="-87"/>
              <w:jc w:val="center"/>
              <w:rPr>
                <w:rFonts w:ascii="Arial" w:hAnsi="Arial" w:cs="Arial"/>
                <w:b/>
                <w:sz w:val="30"/>
                <w:szCs w:val="30"/>
              </w:rPr>
            </w:pPr>
            <w:r w:rsidRPr="00DD03C7">
              <w:rPr>
                <w:rFonts w:ascii="Arial" w:hAnsi="Arial" w:cs="Arial"/>
                <w:b/>
                <w:sz w:val="30"/>
                <w:szCs w:val="30"/>
              </w:rPr>
              <w:t xml:space="preserve">Improvement Priority </w:t>
            </w:r>
            <w:r>
              <w:rPr>
                <w:rFonts w:ascii="Arial" w:hAnsi="Arial" w:cs="Arial"/>
                <w:b/>
                <w:sz w:val="30"/>
                <w:szCs w:val="30"/>
              </w:rPr>
              <w:t>3</w:t>
            </w:r>
            <w:r w:rsidRPr="00DD03C7">
              <w:rPr>
                <w:rFonts w:ascii="Arial" w:hAnsi="Arial" w:cs="Arial"/>
                <w:b/>
                <w:sz w:val="30"/>
                <w:szCs w:val="30"/>
              </w:rPr>
              <w:t xml:space="preserve"> -   P</w:t>
            </w:r>
            <w:r>
              <w:rPr>
                <w:rFonts w:ascii="Arial" w:hAnsi="Arial" w:cs="Arial"/>
                <w:b/>
                <w:sz w:val="30"/>
                <w:szCs w:val="30"/>
              </w:rPr>
              <w:t>lanning for Equity</w:t>
            </w:r>
          </w:p>
          <w:p w14:paraId="55ACD2E6" w14:textId="06906E2D" w:rsidR="00FF205E" w:rsidRDefault="00FF205E" w:rsidP="000D62A2">
            <w:pPr>
              <w:pStyle w:val="NoSpacing"/>
              <w:ind w:left="2439" w:right="-87"/>
              <w:jc w:val="center"/>
              <w:rPr>
                <w:rFonts w:ascii="Arial" w:hAnsi="Arial" w:cs="Arial"/>
                <w:b/>
                <w:sz w:val="30"/>
                <w:szCs w:val="30"/>
              </w:rPr>
            </w:pPr>
          </w:p>
          <w:p w14:paraId="33DEB5FF" w14:textId="77777777" w:rsidR="000D62A2" w:rsidRDefault="000D62A2" w:rsidP="006837C5">
            <w:pPr>
              <w:rPr>
                <w:rFonts w:ascii="Arial" w:eastAsia="Arial Unicode MS" w:hAnsi="Arial" w:cs="Arial"/>
                <w:b/>
                <w:bCs/>
              </w:rPr>
            </w:pPr>
          </w:p>
        </w:tc>
      </w:tr>
      <w:tr w:rsidR="000D62A2" w14:paraId="01BA16B8" w14:textId="77777777" w:rsidTr="6086195E">
        <w:tc>
          <w:tcPr>
            <w:tcW w:w="3397" w:type="dxa"/>
            <w:shd w:val="clear" w:color="auto" w:fill="B2A1C7" w:themeFill="accent4" w:themeFillTint="99"/>
          </w:tcPr>
          <w:p w14:paraId="400D9810" w14:textId="77777777" w:rsidR="000D62A2" w:rsidRPr="0049050D" w:rsidRDefault="000D62A2" w:rsidP="00F95319">
            <w:pPr>
              <w:rPr>
                <w:rFonts w:ascii="Arial" w:hAnsi="Arial" w:cs="Arial"/>
                <w:color w:val="FFFFFF" w:themeColor="background1"/>
                <w:sz w:val="22"/>
                <w:szCs w:val="22"/>
              </w:rPr>
            </w:pPr>
          </w:p>
          <w:p w14:paraId="069882B9" w14:textId="77777777" w:rsidR="000D62A2" w:rsidRPr="0049050D" w:rsidRDefault="000D62A2" w:rsidP="000D62A2">
            <w:pPr>
              <w:jc w:val="center"/>
              <w:rPr>
                <w:rFonts w:ascii="Arial" w:hAnsi="Arial" w:cs="Arial"/>
                <w:b/>
                <w:bCs/>
                <w:color w:val="FFFFFF" w:themeColor="background1"/>
                <w:sz w:val="22"/>
                <w:szCs w:val="22"/>
              </w:rPr>
            </w:pPr>
            <w:r w:rsidRPr="0049050D">
              <w:rPr>
                <w:rFonts w:ascii="Arial" w:hAnsi="Arial" w:cs="Arial"/>
                <w:b/>
                <w:bCs/>
                <w:color w:val="FFFFFF" w:themeColor="background1"/>
                <w:sz w:val="22"/>
                <w:szCs w:val="22"/>
              </w:rPr>
              <w:t>Quality Indicator</w:t>
            </w:r>
          </w:p>
          <w:p w14:paraId="23DBAC01" w14:textId="77777777" w:rsidR="000D62A2" w:rsidRPr="0049050D" w:rsidRDefault="000D62A2" w:rsidP="000D62A2">
            <w:pPr>
              <w:rPr>
                <w:rFonts w:ascii="Arial" w:hAnsi="Arial" w:cs="Arial"/>
                <w:b/>
                <w:bCs/>
                <w:color w:val="FFFFFF" w:themeColor="background1"/>
                <w:sz w:val="18"/>
                <w:szCs w:val="18"/>
              </w:rPr>
            </w:pPr>
          </w:p>
          <w:p w14:paraId="11CB1A09" w14:textId="77777777" w:rsidR="008A2DC1" w:rsidRPr="0049050D" w:rsidRDefault="008A2DC1" w:rsidP="000D62A2">
            <w:pPr>
              <w:pStyle w:val="NoSpacing"/>
              <w:rPr>
                <w:rFonts w:ascii="Arial" w:hAnsi="Arial" w:cs="Arial"/>
                <w:color w:val="FFFFFF" w:themeColor="background1"/>
                <w:sz w:val="18"/>
                <w:szCs w:val="18"/>
              </w:rPr>
            </w:pPr>
            <w:r w:rsidRPr="0049050D">
              <w:rPr>
                <w:rFonts w:ascii="Arial" w:hAnsi="Arial" w:cs="Arial"/>
                <w:color w:val="FFFFFF" w:themeColor="background1"/>
                <w:sz w:val="18"/>
                <w:szCs w:val="18"/>
              </w:rPr>
              <w:t>1.3 Leadership of Change</w:t>
            </w:r>
          </w:p>
          <w:p w14:paraId="58B4B487" w14:textId="77777777" w:rsidR="008A2DC1" w:rsidRPr="0049050D" w:rsidRDefault="008A2DC1" w:rsidP="000D62A2">
            <w:pPr>
              <w:pStyle w:val="NoSpacing"/>
              <w:rPr>
                <w:rFonts w:ascii="Arial" w:hAnsi="Arial" w:cs="Arial"/>
                <w:color w:val="FFFFFF" w:themeColor="background1"/>
                <w:sz w:val="18"/>
                <w:szCs w:val="18"/>
              </w:rPr>
            </w:pPr>
          </w:p>
          <w:p w14:paraId="3ECE344F" w14:textId="03D941AF" w:rsidR="00EC7120" w:rsidRPr="0049050D" w:rsidRDefault="00EC7120" w:rsidP="000D62A2">
            <w:pPr>
              <w:pStyle w:val="NoSpacing"/>
              <w:rPr>
                <w:rFonts w:ascii="Arial" w:hAnsi="Arial" w:cs="Arial"/>
                <w:color w:val="FFFFFF" w:themeColor="background1"/>
                <w:sz w:val="18"/>
                <w:szCs w:val="18"/>
              </w:rPr>
            </w:pPr>
            <w:r w:rsidRPr="0049050D">
              <w:rPr>
                <w:rFonts w:ascii="Arial" w:hAnsi="Arial" w:cs="Arial"/>
                <w:color w:val="FFFFFF" w:themeColor="background1"/>
                <w:sz w:val="18"/>
                <w:szCs w:val="18"/>
              </w:rPr>
              <w:t xml:space="preserve">1.5 Management of Resources to </w:t>
            </w:r>
            <w:r w:rsidR="00F55BB2" w:rsidRPr="0049050D">
              <w:rPr>
                <w:rFonts w:ascii="Arial" w:hAnsi="Arial" w:cs="Arial"/>
                <w:color w:val="FFFFFF" w:themeColor="background1"/>
                <w:sz w:val="18"/>
                <w:szCs w:val="18"/>
              </w:rPr>
              <w:t>P</w:t>
            </w:r>
            <w:r w:rsidRPr="0049050D">
              <w:rPr>
                <w:rFonts w:ascii="Arial" w:hAnsi="Arial" w:cs="Arial"/>
                <w:color w:val="FFFFFF" w:themeColor="background1"/>
                <w:sz w:val="18"/>
                <w:szCs w:val="18"/>
              </w:rPr>
              <w:t xml:space="preserve">romote </w:t>
            </w:r>
            <w:r w:rsidR="00F55BB2" w:rsidRPr="0049050D">
              <w:rPr>
                <w:rFonts w:ascii="Arial" w:hAnsi="Arial" w:cs="Arial"/>
                <w:color w:val="FFFFFF" w:themeColor="background1"/>
                <w:sz w:val="18"/>
                <w:szCs w:val="18"/>
              </w:rPr>
              <w:t>Equity</w:t>
            </w:r>
          </w:p>
          <w:p w14:paraId="2A28586E" w14:textId="77777777" w:rsidR="00F55BB2" w:rsidRPr="0049050D" w:rsidRDefault="00F55BB2" w:rsidP="000D62A2">
            <w:pPr>
              <w:pStyle w:val="NoSpacing"/>
              <w:rPr>
                <w:rFonts w:ascii="Arial" w:hAnsi="Arial" w:cs="Arial"/>
                <w:color w:val="FFFFFF" w:themeColor="background1"/>
                <w:sz w:val="18"/>
                <w:szCs w:val="18"/>
              </w:rPr>
            </w:pPr>
          </w:p>
          <w:p w14:paraId="3D627010" w14:textId="77777777" w:rsidR="000D62A2" w:rsidRPr="0049050D" w:rsidRDefault="000D62A2" w:rsidP="000D62A2">
            <w:pPr>
              <w:pStyle w:val="NoSpacing"/>
              <w:rPr>
                <w:rFonts w:ascii="Arial" w:hAnsi="Arial" w:cs="Arial"/>
                <w:color w:val="FFFFFF" w:themeColor="background1"/>
                <w:sz w:val="18"/>
                <w:szCs w:val="18"/>
              </w:rPr>
            </w:pPr>
            <w:r w:rsidRPr="0049050D">
              <w:rPr>
                <w:rFonts w:ascii="Arial" w:hAnsi="Arial" w:cs="Arial"/>
                <w:color w:val="FFFFFF" w:themeColor="background1"/>
                <w:sz w:val="18"/>
                <w:szCs w:val="18"/>
              </w:rPr>
              <w:t>2.4 Personalised Support</w:t>
            </w:r>
          </w:p>
          <w:p w14:paraId="69B47E2D" w14:textId="77777777" w:rsidR="001D1A00" w:rsidRPr="0049050D" w:rsidRDefault="001D1A00" w:rsidP="000D62A2">
            <w:pPr>
              <w:pStyle w:val="NoSpacing"/>
              <w:rPr>
                <w:rFonts w:ascii="Arial" w:hAnsi="Arial" w:cs="Arial"/>
                <w:color w:val="FFFFFF" w:themeColor="background1"/>
                <w:sz w:val="18"/>
                <w:szCs w:val="18"/>
              </w:rPr>
            </w:pPr>
          </w:p>
          <w:p w14:paraId="217B51D1" w14:textId="326B1B89" w:rsidR="001D1A00" w:rsidRPr="0049050D" w:rsidRDefault="001D1A00" w:rsidP="000D62A2">
            <w:pPr>
              <w:pStyle w:val="NoSpacing"/>
              <w:rPr>
                <w:rFonts w:ascii="Arial" w:hAnsi="Arial" w:cs="Arial"/>
                <w:color w:val="FFFFFF" w:themeColor="background1"/>
                <w:sz w:val="18"/>
                <w:szCs w:val="18"/>
              </w:rPr>
            </w:pPr>
            <w:r w:rsidRPr="0049050D">
              <w:rPr>
                <w:rFonts w:ascii="Arial" w:hAnsi="Arial" w:cs="Arial"/>
                <w:color w:val="FFFFFF" w:themeColor="background1"/>
                <w:sz w:val="18"/>
                <w:szCs w:val="18"/>
              </w:rPr>
              <w:t>2.5 Family Learning</w:t>
            </w:r>
          </w:p>
          <w:p w14:paraId="2C6C5760" w14:textId="77777777" w:rsidR="000D62A2" w:rsidRPr="0049050D" w:rsidRDefault="000D62A2" w:rsidP="000D62A2">
            <w:pPr>
              <w:pStyle w:val="NoSpacing"/>
              <w:rPr>
                <w:rFonts w:ascii="Arial" w:hAnsi="Arial" w:cs="Arial"/>
                <w:color w:val="FFFFFF" w:themeColor="background1"/>
                <w:sz w:val="18"/>
                <w:szCs w:val="18"/>
              </w:rPr>
            </w:pPr>
          </w:p>
          <w:p w14:paraId="5360CA4D" w14:textId="77777777" w:rsidR="000D62A2" w:rsidRPr="0049050D" w:rsidRDefault="000D62A2" w:rsidP="000D62A2">
            <w:pPr>
              <w:pStyle w:val="NoSpacing"/>
              <w:rPr>
                <w:rFonts w:ascii="Arial" w:hAnsi="Arial" w:cs="Arial"/>
                <w:color w:val="FFFFFF" w:themeColor="background1"/>
                <w:sz w:val="18"/>
                <w:szCs w:val="18"/>
              </w:rPr>
            </w:pPr>
            <w:r w:rsidRPr="0049050D">
              <w:rPr>
                <w:rFonts w:ascii="Arial" w:hAnsi="Arial" w:cs="Arial"/>
                <w:color w:val="FFFFFF" w:themeColor="background1"/>
                <w:sz w:val="18"/>
                <w:szCs w:val="18"/>
              </w:rPr>
              <w:t>3.1 Ensuring wellbeing, equality and inclusion</w:t>
            </w:r>
          </w:p>
          <w:p w14:paraId="0118750E" w14:textId="77777777" w:rsidR="000D62A2" w:rsidRPr="0049050D" w:rsidRDefault="000D62A2" w:rsidP="000D62A2">
            <w:pPr>
              <w:pStyle w:val="NoSpacing"/>
              <w:rPr>
                <w:rFonts w:ascii="Arial" w:hAnsi="Arial" w:cs="Arial"/>
                <w:color w:val="FFFFFF" w:themeColor="background1"/>
                <w:sz w:val="18"/>
                <w:szCs w:val="18"/>
              </w:rPr>
            </w:pPr>
          </w:p>
          <w:p w14:paraId="224F452C" w14:textId="77777777" w:rsidR="000D62A2" w:rsidRPr="0049050D" w:rsidRDefault="000D62A2" w:rsidP="000D62A2">
            <w:pPr>
              <w:pStyle w:val="NoSpacing"/>
              <w:rPr>
                <w:rFonts w:ascii="Arial" w:hAnsi="Arial" w:cs="Arial"/>
                <w:color w:val="FFFFFF" w:themeColor="background1"/>
                <w:sz w:val="18"/>
                <w:szCs w:val="18"/>
              </w:rPr>
            </w:pPr>
            <w:r w:rsidRPr="0049050D">
              <w:rPr>
                <w:rFonts w:ascii="Arial" w:hAnsi="Arial" w:cs="Arial"/>
                <w:color w:val="FFFFFF" w:themeColor="background1"/>
                <w:sz w:val="18"/>
                <w:szCs w:val="18"/>
              </w:rPr>
              <w:t>3.2 Raising Attainment and Achievement</w:t>
            </w:r>
          </w:p>
          <w:p w14:paraId="2E57F2A1" w14:textId="037655A1" w:rsidR="000D62A2" w:rsidRPr="00077D3E" w:rsidRDefault="000D62A2" w:rsidP="008A2DC1">
            <w:pPr>
              <w:pStyle w:val="ListParagraph"/>
              <w:ind w:left="454"/>
              <w:rPr>
                <w:rFonts w:ascii="Arial" w:hAnsi="Arial" w:cs="Arial"/>
                <w:b/>
                <w:bCs/>
                <w:color w:val="FFFFFF" w:themeColor="background1"/>
                <w:sz w:val="18"/>
                <w:szCs w:val="18"/>
              </w:rPr>
            </w:pPr>
          </w:p>
        </w:tc>
        <w:tc>
          <w:tcPr>
            <w:tcW w:w="3261" w:type="dxa"/>
            <w:shd w:val="clear" w:color="auto" w:fill="B2A1C7" w:themeFill="accent4" w:themeFillTint="99"/>
          </w:tcPr>
          <w:p w14:paraId="7F03D184" w14:textId="77777777" w:rsidR="000D62A2" w:rsidRPr="006E299D" w:rsidRDefault="000D62A2" w:rsidP="00F95319">
            <w:pPr>
              <w:jc w:val="center"/>
              <w:rPr>
                <w:rFonts w:ascii="Arial" w:hAnsi="Arial" w:cs="Arial"/>
                <w:color w:val="FFFFFF" w:themeColor="background1"/>
              </w:rPr>
            </w:pPr>
          </w:p>
          <w:p w14:paraId="5089BCA6" w14:textId="77777777" w:rsidR="000D62A2" w:rsidRPr="004326E3" w:rsidRDefault="000D62A2" w:rsidP="00F95319">
            <w:pPr>
              <w:jc w:val="center"/>
              <w:rPr>
                <w:rFonts w:ascii="Arial" w:hAnsi="Arial" w:cs="Arial"/>
                <w:b/>
                <w:bCs/>
                <w:color w:val="FFFFFF" w:themeColor="background1"/>
              </w:rPr>
            </w:pPr>
            <w:r>
              <w:rPr>
                <w:rFonts w:ascii="Arial" w:hAnsi="Arial" w:cs="Arial"/>
                <w:b/>
                <w:bCs/>
                <w:color w:val="FFFFFF" w:themeColor="background1"/>
              </w:rPr>
              <w:t xml:space="preserve">Recovery Priority </w:t>
            </w:r>
          </w:p>
          <w:p w14:paraId="4F170458" w14:textId="77777777" w:rsidR="000D62A2" w:rsidRDefault="000D62A2" w:rsidP="00F95319">
            <w:pPr>
              <w:jc w:val="center"/>
              <w:rPr>
                <w:rFonts w:ascii="Arial" w:hAnsi="Arial" w:cs="Arial"/>
                <w:color w:val="FFFFFF" w:themeColor="background1"/>
              </w:rPr>
            </w:pPr>
          </w:p>
          <w:p w14:paraId="410E8E38" w14:textId="77777777" w:rsidR="000D62A2" w:rsidRPr="00FE2DDA" w:rsidRDefault="000D62A2" w:rsidP="00F95319">
            <w:pPr>
              <w:rPr>
                <w:rFonts w:ascii="Arial" w:hAnsi="Arial" w:cs="Arial"/>
                <w:color w:val="FFFFFF" w:themeColor="background1"/>
                <w:sz w:val="22"/>
                <w:szCs w:val="22"/>
              </w:rPr>
            </w:pPr>
            <w:r w:rsidRPr="00FE2DDA">
              <w:rPr>
                <w:rFonts w:ascii="Arial" w:hAnsi="Arial" w:cs="Arial"/>
                <w:color w:val="FFFFFF" w:themeColor="background1"/>
                <w:sz w:val="22"/>
                <w:szCs w:val="22"/>
              </w:rPr>
              <w:t>These have been generated as a series of prompts/suggestions to assist schools with the recovery planning process.  They are based around current research and information around recovery and National Guidelines.</w:t>
            </w:r>
          </w:p>
          <w:p w14:paraId="6672C38C" w14:textId="77777777" w:rsidR="000D62A2" w:rsidRDefault="000D62A2" w:rsidP="00F95319">
            <w:pPr>
              <w:rPr>
                <w:rFonts w:ascii="Arial" w:hAnsi="Arial" w:cs="Arial"/>
                <w:color w:val="FFFFFF" w:themeColor="background1"/>
              </w:rPr>
            </w:pPr>
          </w:p>
          <w:p w14:paraId="5BC4BD74" w14:textId="77777777" w:rsidR="000D62A2" w:rsidRPr="006E299D" w:rsidRDefault="000D62A2" w:rsidP="00F95319">
            <w:pPr>
              <w:rPr>
                <w:rFonts w:ascii="Arial" w:hAnsi="Arial" w:cs="Arial"/>
                <w:color w:val="FFFFFF" w:themeColor="background1"/>
              </w:rPr>
            </w:pPr>
          </w:p>
        </w:tc>
        <w:tc>
          <w:tcPr>
            <w:tcW w:w="3260" w:type="dxa"/>
            <w:shd w:val="clear" w:color="auto" w:fill="B2A1C7" w:themeFill="accent4" w:themeFillTint="99"/>
          </w:tcPr>
          <w:p w14:paraId="25A5050D" w14:textId="77777777" w:rsidR="000D62A2" w:rsidRPr="006E299D" w:rsidRDefault="000D62A2" w:rsidP="00F95319">
            <w:pPr>
              <w:jc w:val="center"/>
              <w:rPr>
                <w:rFonts w:ascii="Arial" w:hAnsi="Arial" w:cs="Arial"/>
                <w:color w:val="FFFFFF" w:themeColor="background1"/>
              </w:rPr>
            </w:pPr>
          </w:p>
          <w:p w14:paraId="46BF8B81" w14:textId="2B70EFD4" w:rsidR="000D62A2" w:rsidRDefault="08ECFF18" w:rsidP="00F95319">
            <w:pPr>
              <w:jc w:val="center"/>
              <w:rPr>
                <w:rFonts w:ascii="Arial" w:hAnsi="Arial" w:cs="Arial"/>
                <w:b/>
                <w:bCs/>
                <w:color w:val="FFFFFF" w:themeColor="background1"/>
              </w:rPr>
            </w:pPr>
            <w:r w:rsidRPr="4B446859">
              <w:rPr>
                <w:rFonts w:ascii="Arial" w:hAnsi="Arial" w:cs="Arial"/>
                <w:b/>
                <w:bCs/>
                <w:color w:val="FFFFFF" w:themeColor="background1"/>
              </w:rPr>
              <w:t xml:space="preserve">School </w:t>
            </w:r>
            <w:r w:rsidR="000D62A2">
              <w:rPr>
                <w:rFonts w:ascii="Arial" w:hAnsi="Arial" w:cs="Arial"/>
                <w:b/>
                <w:bCs/>
                <w:color w:val="FFFFFF" w:themeColor="background1"/>
              </w:rPr>
              <w:t>Rationale</w:t>
            </w:r>
          </w:p>
          <w:p w14:paraId="3D57AE27" w14:textId="77777777" w:rsidR="000D62A2" w:rsidRDefault="000D62A2" w:rsidP="00F95319">
            <w:pPr>
              <w:jc w:val="center"/>
              <w:rPr>
                <w:rFonts w:ascii="Arial" w:hAnsi="Arial" w:cs="Arial"/>
                <w:color w:val="FFFFFF" w:themeColor="background1"/>
                <w:sz w:val="22"/>
                <w:szCs w:val="22"/>
              </w:rPr>
            </w:pPr>
          </w:p>
          <w:p w14:paraId="67C0E349" w14:textId="77777777" w:rsidR="000D62A2" w:rsidRDefault="000D62A2" w:rsidP="00F95319">
            <w:pPr>
              <w:jc w:val="center"/>
              <w:rPr>
                <w:rFonts w:ascii="Arial" w:hAnsi="Arial" w:cs="Arial"/>
                <w:color w:val="FFFFFF" w:themeColor="background1"/>
                <w:sz w:val="22"/>
                <w:szCs w:val="22"/>
              </w:rPr>
            </w:pPr>
          </w:p>
          <w:p w14:paraId="743C30E7" w14:textId="09CA066C" w:rsidR="000D62A2" w:rsidRPr="00FE2DDA" w:rsidRDefault="56EF6473" w:rsidP="2257E9E8">
            <w:pPr>
              <w:jc w:val="center"/>
              <w:rPr>
                <w:rFonts w:ascii="Arial" w:hAnsi="Arial" w:cs="Arial"/>
                <w:color w:val="FFFFFF" w:themeColor="background1"/>
                <w:sz w:val="22"/>
                <w:szCs w:val="22"/>
              </w:rPr>
            </w:pPr>
            <w:r w:rsidRPr="2257E9E8">
              <w:rPr>
                <w:rFonts w:ascii="Arial" w:hAnsi="Arial" w:cs="Arial"/>
                <w:color w:val="FFFFFF" w:themeColor="background1"/>
                <w:sz w:val="22"/>
                <w:szCs w:val="22"/>
              </w:rPr>
              <w:t>This section should outline why you have chosen to focus on this school improvement area. Draw on your self-evaluation evidence from your S&amp;Q to complete this section.</w:t>
            </w:r>
          </w:p>
          <w:p w14:paraId="6DDC4E8B" w14:textId="2C627EA6" w:rsidR="000D62A2" w:rsidRPr="00FE2DDA" w:rsidRDefault="000D62A2" w:rsidP="2257E9E8">
            <w:pPr>
              <w:jc w:val="center"/>
              <w:rPr>
                <w:rFonts w:ascii="Arial" w:hAnsi="Arial" w:cs="Arial"/>
                <w:color w:val="FFFFFF" w:themeColor="background1"/>
                <w:sz w:val="22"/>
                <w:szCs w:val="22"/>
              </w:rPr>
            </w:pPr>
          </w:p>
        </w:tc>
        <w:tc>
          <w:tcPr>
            <w:tcW w:w="2977" w:type="dxa"/>
            <w:shd w:val="clear" w:color="auto" w:fill="B2A1C7" w:themeFill="accent4" w:themeFillTint="99"/>
          </w:tcPr>
          <w:p w14:paraId="37BE2155" w14:textId="77777777" w:rsidR="000D62A2" w:rsidRDefault="000D62A2" w:rsidP="00F95319">
            <w:pPr>
              <w:jc w:val="center"/>
              <w:rPr>
                <w:rFonts w:ascii="Arial" w:hAnsi="Arial" w:cs="Arial"/>
                <w:color w:val="FFFFFF" w:themeColor="background1"/>
              </w:rPr>
            </w:pPr>
          </w:p>
          <w:p w14:paraId="14119705" w14:textId="77777777" w:rsidR="000D62A2" w:rsidRDefault="000D62A2" w:rsidP="00F95319">
            <w:pPr>
              <w:jc w:val="center"/>
              <w:rPr>
                <w:rFonts w:ascii="Arial" w:hAnsi="Arial" w:cs="Arial"/>
                <w:b/>
                <w:bCs/>
                <w:color w:val="FFFFFF" w:themeColor="background1"/>
              </w:rPr>
            </w:pPr>
            <w:r w:rsidRPr="004326E3">
              <w:rPr>
                <w:rFonts w:ascii="Arial" w:hAnsi="Arial" w:cs="Arial"/>
                <w:b/>
                <w:bCs/>
                <w:color w:val="FFFFFF" w:themeColor="background1"/>
              </w:rPr>
              <w:t xml:space="preserve">Key Recovery Tasks </w:t>
            </w:r>
          </w:p>
          <w:p w14:paraId="01DB45D4" w14:textId="335F17A2" w:rsidR="000D62A2" w:rsidRPr="004326E3" w:rsidRDefault="000D62A2" w:rsidP="2257E9E8">
            <w:pPr>
              <w:jc w:val="center"/>
              <w:rPr>
                <w:rFonts w:ascii="Arial" w:hAnsi="Arial" w:cs="Arial"/>
                <w:b/>
                <w:bCs/>
                <w:color w:val="FFFFFF" w:themeColor="background1"/>
                <w:sz w:val="22"/>
                <w:szCs w:val="22"/>
              </w:rPr>
            </w:pPr>
            <w:r w:rsidRPr="2257E9E8">
              <w:rPr>
                <w:rFonts w:ascii="Arial" w:hAnsi="Arial" w:cs="Arial"/>
                <w:b/>
                <w:bCs/>
                <w:color w:val="FFFFFF" w:themeColor="background1"/>
                <w:sz w:val="22"/>
                <w:szCs w:val="22"/>
              </w:rPr>
              <w:t>(</w:t>
            </w:r>
            <w:r w:rsidR="762116A7" w:rsidRPr="2257E9E8">
              <w:rPr>
                <w:rFonts w:ascii="Arial" w:hAnsi="Arial" w:cs="Arial"/>
                <w:b/>
                <w:bCs/>
                <w:color w:val="FFFFFF" w:themeColor="background1"/>
                <w:sz w:val="22"/>
                <w:szCs w:val="22"/>
              </w:rPr>
              <w:t>Action Plan</w:t>
            </w:r>
            <w:r w:rsidRPr="2257E9E8">
              <w:rPr>
                <w:rFonts w:ascii="Arial" w:hAnsi="Arial" w:cs="Arial"/>
                <w:b/>
                <w:bCs/>
                <w:color w:val="FFFFFF" w:themeColor="background1"/>
                <w:sz w:val="22"/>
                <w:szCs w:val="22"/>
              </w:rPr>
              <w:t xml:space="preserve">) </w:t>
            </w:r>
          </w:p>
          <w:p w14:paraId="54129388" w14:textId="77777777" w:rsidR="000D62A2" w:rsidRDefault="000D62A2" w:rsidP="00F95319">
            <w:pPr>
              <w:jc w:val="center"/>
              <w:rPr>
                <w:rFonts w:ascii="Arial" w:hAnsi="Arial" w:cs="Arial"/>
                <w:color w:val="FFFFFF" w:themeColor="background1"/>
              </w:rPr>
            </w:pPr>
          </w:p>
          <w:p w14:paraId="67B2A71E" w14:textId="77777777" w:rsidR="000D62A2" w:rsidRPr="006E299D" w:rsidRDefault="000D62A2" w:rsidP="00F95319">
            <w:pPr>
              <w:rPr>
                <w:rFonts w:ascii="Arial" w:hAnsi="Arial" w:cs="Arial"/>
                <w:color w:val="FFFFFF" w:themeColor="background1"/>
              </w:rPr>
            </w:pPr>
            <w:r w:rsidRPr="00FE2DDA">
              <w:rPr>
                <w:rFonts w:ascii="Arial" w:hAnsi="Arial" w:cs="Arial"/>
                <w:color w:val="FFFFFF" w:themeColor="background1"/>
                <w:sz w:val="22"/>
                <w:szCs w:val="22"/>
              </w:rPr>
              <w:t xml:space="preserve">This section </w:t>
            </w:r>
            <w:r>
              <w:rPr>
                <w:rFonts w:ascii="Arial" w:hAnsi="Arial" w:cs="Arial"/>
                <w:color w:val="FFFFFF" w:themeColor="background1"/>
                <w:sz w:val="22"/>
                <w:szCs w:val="22"/>
              </w:rPr>
              <w:t xml:space="preserve">should be a brief outline of what you intend to do. Consider who will be involved and when it will be achieved. </w:t>
            </w:r>
            <w:r w:rsidRPr="00FE2DDA">
              <w:rPr>
                <w:rFonts w:ascii="Arial" w:hAnsi="Arial" w:cs="Arial"/>
                <w:color w:val="FFFFFF" w:themeColor="background1"/>
                <w:sz w:val="22"/>
                <w:szCs w:val="22"/>
              </w:rPr>
              <w:t xml:space="preserve"> </w:t>
            </w:r>
          </w:p>
        </w:tc>
        <w:tc>
          <w:tcPr>
            <w:tcW w:w="2977" w:type="dxa"/>
            <w:shd w:val="clear" w:color="auto" w:fill="B2A1C7" w:themeFill="accent4" w:themeFillTint="99"/>
          </w:tcPr>
          <w:p w14:paraId="4BC20B28" w14:textId="77777777" w:rsidR="000D62A2" w:rsidRDefault="000D62A2" w:rsidP="00F95319">
            <w:pPr>
              <w:jc w:val="center"/>
              <w:rPr>
                <w:rFonts w:ascii="Arial" w:hAnsi="Arial" w:cs="Arial"/>
                <w:color w:val="FFFFFF" w:themeColor="background1"/>
              </w:rPr>
            </w:pPr>
          </w:p>
          <w:p w14:paraId="6E32CE87" w14:textId="77777777" w:rsidR="000D62A2" w:rsidRDefault="000D62A2" w:rsidP="00F95319">
            <w:pPr>
              <w:jc w:val="center"/>
              <w:rPr>
                <w:rFonts w:ascii="Arial" w:hAnsi="Arial" w:cs="Arial"/>
                <w:b/>
                <w:bCs/>
                <w:color w:val="FFFFFF" w:themeColor="background1"/>
              </w:rPr>
            </w:pPr>
            <w:r w:rsidRPr="004326E3">
              <w:rPr>
                <w:rFonts w:ascii="Arial" w:hAnsi="Arial" w:cs="Arial"/>
                <w:b/>
                <w:bCs/>
                <w:color w:val="FFFFFF" w:themeColor="background1"/>
              </w:rPr>
              <w:t xml:space="preserve">Desired Outcomes </w:t>
            </w:r>
            <w:r>
              <w:rPr>
                <w:rFonts w:ascii="Arial" w:hAnsi="Arial" w:cs="Arial"/>
                <w:b/>
                <w:bCs/>
                <w:color w:val="FFFFFF" w:themeColor="background1"/>
              </w:rPr>
              <w:t>and Measures</w:t>
            </w:r>
          </w:p>
          <w:p w14:paraId="2E29F872" w14:textId="77777777" w:rsidR="000D62A2" w:rsidRDefault="000D62A2" w:rsidP="00F95319">
            <w:pPr>
              <w:rPr>
                <w:rFonts w:ascii="Arial" w:hAnsi="Arial" w:cs="Arial"/>
                <w:color w:val="FFFFFF" w:themeColor="background1"/>
              </w:rPr>
            </w:pPr>
          </w:p>
          <w:p w14:paraId="1B2CFA5E" w14:textId="55E5E86E" w:rsidR="000D62A2" w:rsidRPr="00FE2DDA" w:rsidRDefault="000D62A2" w:rsidP="00F95319">
            <w:pPr>
              <w:rPr>
                <w:rFonts w:ascii="Arial" w:hAnsi="Arial" w:cs="Arial"/>
                <w:color w:val="FFFFFF" w:themeColor="background1"/>
                <w:sz w:val="22"/>
                <w:szCs w:val="22"/>
              </w:rPr>
            </w:pPr>
            <w:r w:rsidRPr="2257E9E8">
              <w:rPr>
                <w:rFonts w:ascii="Arial" w:hAnsi="Arial" w:cs="Arial"/>
                <w:color w:val="FFFFFF" w:themeColor="background1"/>
                <w:sz w:val="22"/>
                <w:szCs w:val="22"/>
              </w:rPr>
              <w:t>This section outline</w:t>
            </w:r>
            <w:r w:rsidR="067DCCAD" w:rsidRPr="2257E9E8">
              <w:rPr>
                <w:rFonts w:ascii="Arial" w:hAnsi="Arial" w:cs="Arial"/>
                <w:color w:val="FFFFFF" w:themeColor="background1"/>
                <w:sz w:val="22"/>
                <w:szCs w:val="22"/>
              </w:rPr>
              <w:t>s</w:t>
            </w:r>
            <w:r w:rsidRPr="2257E9E8">
              <w:rPr>
                <w:rFonts w:ascii="Arial" w:hAnsi="Arial" w:cs="Arial"/>
                <w:color w:val="FFFFFF" w:themeColor="background1"/>
                <w:sz w:val="22"/>
                <w:szCs w:val="22"/>
              </w:rPr>
              <w:t xml:space="preserve"> what the </w:t>
            </w:r>
            <w:r w:rsidR="6682E32F" w:rsidRPr="2257E9E8">
              <w:rPr>
                <w:rFonts w:ascii="Arial" w:hAnsi="Arial" w:cs="Arial"/>
                <w:color w:val="FFFFFF" w:themeColor="background1"/>
                <w:sz w:val="22"/>
                <w:szCs w:val="22"/>
              </w:rPr>
              <w:t xml:space="preserve">desired </w:t>
            </w:r>
            <w:r w:rsidRPr="2257E9E8">
              <w:rPr>
                <w:rFonts w:ascii="Arial" w:hAnsi="Arial" w:cs="Arial"/>
                <w:color w:val="FFFFFF" w:themeColor="background1"/>
                <w:sz w:val="22"/>
                <w:szCs w:val="22"/>
              </w:rPr>
              <w:t xml:space="preserve">impact will be for our children and young people and how it will be measured. </w:t>
            </w:r>
          </w:p>
          <w:p w14:paraId="278DB088" w14:textId="77777777" w:rsidR="000D62A2" w:rsidRDefault="000D62A2" w:rsidP="00F95319">
            <w:pPr>
              <w:jc w:val="center"/>
              <w:rPr>
                <w:rFonts w:ascii="Arial" w:hAnsi="Arial" w:cs="Arial"/>
                <w:color w:val="FFFFFF" w:themeColor="background1"/>
              </w:rPr>
            </w:pPr>
          </w:p>
        </w:tc>
      </w:tr>
      <w:tr w:rsidR="00B94319" w14:paraId="06D93A83" w14:textId="77777777" w:rsidTr="6086195E">
        <w:tc>
          <w:tcPr>
            <w:tcW w:w="15872" w:type="dxa"/>
            <w:gridSpan w:val="5"/>
            <w:shd w:val="clear" w:color="auto" w:fill="B2A1C7" w:themeFill="accent4" w:themeFillTint="99"/>
          </w:tcPr>
          <w:p w14:paraId="1789ADBD" w14:textId="77777777" w:rsidR="00BD1BB9" w:rsidRDefault="00BD1BB9" w:rsidP="00280BB7">
            <w:pPr>
              <w:jc w:val="center"/>
              <w:rPr>
                <w:rFonts w:ascii="Arial" w:hAnsi="Arial" w:cs="Arial"/>
                <w:b/>
                <w:bCs/>
                <w:color w:val="FFFFFF" w:themeColor="background1"/>
                <w:sz w:val="22"/>
                <w:szCs w:val="22"/>
              </w:rPr>
            </w:pPr>
          </w:p>
          <w:p w14:paraId="68A71C43" w14:textId="77777777" w:rsidR="00B94319" w:rsidRDefault="00BD1BB9" w:rsidP="0049050D">
            <w:pPr>
              <w:jc w:val="center"/>
              <w:rPr>
                <w:rFonts w:ascii="Arial" w:hAnsi="Arial" w:cs="Arial"/>
                <w:b/>
                <w:bCs/>
                <w:color w:val="FFFFFF" w:themeColor="background1"/>
                <w:sz w:val="22"/>
                <w:szCs w:val="22"/>
              </w:rPr>
            </w:pPr>
            <w:r w:rsidRPr="00BD1BB9">
              <w:rPr>
                <w:rFonts w:ascii="Arial" w:hAnsi="Arial" w:cs="Arial"/>
                <w:b/>
                <w:bCs/>
                <w:color w:val="FFFFFF" w:themeColor="background1"/>
                <w:sz w:val="22"/>
                <w:szCs w:val="22"/>
              </w:rPr>
              <w:t>Closing the Poverty-related Attainment Gap</w:t>
            </w:r>
          </w:p>
          <w:p w14:paraId="5E2D31B8" w14:textId="2A506107" w:rsidR="0049050D" w:rsidRPr="0049050D" w:rsidRDefault="0049050D" w:rsidP="0049050D">
            <w:pPr>
              <w:jc w:val="center"/>
              <w:rPr>
                <w:rFonts w:ascii="Arial" w:hAnsi="Arial" w:cs="Arial"/>
                <w:b/>
                <w:bCs/>
                <w:color w:val="FFFFFF" w:themeColor="background1"/>
                <w:sz w:val="22"/>
                <w:szCs w:val="22"/>
              </w:rPr>
            </w:pPr>
          </w:p>
        </w:tc>
      </w:tr>
      <w:tr w:rsidR="000D62A2" w:rsidRPr="00163B33" w14:paraId="535C16B4" w14:textId="77777777" w:rsidTr="6086195E">
        <w:tc>
          <w:tcPr>
            <w:tcW w:w="3397" w:type="dxa"/>
            <w:shd w:val="clear" w:color="auto" w:fill="E5DFEC" w:themeFill="accent4" w:themeFillTint="33"/>
          </w:tcPr>
          <w:p w14:paraId="5B0644FE" w14:textId="77777777" w:rsidR="000D62A2" w:rsidRPr="00151929" w:rsidRDefault="000D62A2" w:rsidP="00F95319">
            <w:pPr>
              <w:rPr>
                <w:rFonts w:ascii="Arial" w:hAnsi="Arial" w:cs="Arial"/>
                <w:b/>
                <w:bCs/>
                <w:sz w:val="18"/>
                <w:szCs w:val="18"/>
              </w:rPr>
            </w:pPr>
          </w:p>
          <w:p w14:paraId="21F78AD4" w14:textId="77777777" w:rsidR="00402C5E" w:rsidRPr="00517223" w:rsidRDefault="00402C5E" w:rsidP="00402C5E">
            <w:pPr>
              <w:rPr>
                <w:rFonts w:ascii="Arial" w:hAnsi="Arial" w:cs="Arial"/>
                <w:b/>
                <w:color w:val="7030A0"/>
                <w:sz w:val="22"/>
                <w:szCs w:val="22"/>
              </w:rPr>
            </w:pPr>
            <w:r w:rsidRPr="00517223">
              <w:rPr>
                <w:rFonts w:ascii="Arial" w:hAnsi="Arial" w:cs="Arial"/>
                <w:b/>
                <w:color w:val="7030A0"/>
                <w:sz w:val="22"/>
                <w:szCs w:val="22"/>
              </w:rPr>
              <w:t>3.1 Ensuring, wellbeing, equality and inclusion</w:t>
            </w:r>
          </w:p>
          <w:p w14:paraId="4A2B6335" w14:textId="77777777" w:rsidR="0049050D" w:rsidRDefault="0049050D" w:rsidP="00402C5E">
            <w:pPr>
              <w:rPr>
                <w:rFonts w:ascii="Arial" w:hAnsi="Arial" w:cs="Arial"/>
                <w:b/>
                <w:sz w:val="18"/>
                <w:szCs w:val="18"/>
              </w:rPr>
            </w:pPr>
          </w:p>
          <w:p w14:paraId="30959B64" w14:textId="6DF4248F" w:rsidR="00402C5E" w:rsidRPr="00517223" w:rsidRDefault="00402C5E" w:rsidP="00402C5E">
            <w:pPr>
              <w:rPr>
                <w:rFonts w:ascii="Arial" w:hAnsi="Arial" w:cs="Arial"/>
                <w:b/>
                <w:sz w:val="22"/>
                <w:szCs w:val="22"/>
              </w:rPr>
            </w:pPr>
            <w:r w:rsidRPr="00517223">
              <w:rPr>
                <w:rFonts w:ascii="Arial" w:hAnsi="Arial" w:cs="Arial"/>
                <w:b/>
                <w:sz w:val="22"/>
                <w:szCs w:val="22"/>
              </w:rPr>
              <w:t>Theme 3: Inclusion and Equality</w:t>
            </w:r>
          </w:p>
          <w:p w14:paraId="767723E4" w14:textId="77777777" w:rsidR="00402C5E" w:rsidRPr="00151929" w:rsidRDefault="00402C5E" w:rsidP="00402C5E">
            <w:pPr>
              <w:rPr>
                <w:rFonts w:ascii="Arial" w:hAnsi="Arial" w:cs="Arial"/>
                <w:bCs/>
                <w:sz w:val="18"/>
                <w:szCs w:val="18"/>
              </w:rPr>
            </w:pPr>
          </w:p>
          <w:p w14:paraId="53A8D67E" w14:textId="77777777" w:rsidR="00402C5E" w:rsidRPr="00151929" w:rsidRDefault="00402C5E" w:rsidP="00402C5E">
            <w:pPr>
              <w:rPr>
                <w:rFonts w:ascii="Arial" w:eastAsia="Arial" w:hAnsi="Arial" w:cs="Arial"/>
                <w:iCs/>
                <w:sz w:val="18"/>
                <w:szCs w:val="18"/>
              </w:rPr>
            </w:pPr>
            <w:r w:rsidRPr="00151929">
              <w:rPr>
                <w:rFonts w:ascii="Arial" w:eastAsia="Arial" w:hAnsi="Arial" w:cs="Arial"/>
                <w:iCs/>
                <w:sz w:val="18"/>
                <w:szCs w:val="18"/>
              </w:rPr>
              <w:t>We have effective strategies in place which are improving attainment and achievement for children and young people facing challenges such as those from our most deprived areas, young carers, those who are looked after and those with additional</w:t>
            </w:r>
            <w:r w:rsidRPr="00151929">
              <w:rPr>
                <w:iCs/>
                <w:sz w:val="18"/>
                <w:szCs w:val="18"/>
              </w:rPr>
              <w:br/>
            </w:r>
            <w:r w:rsidRPr="00151929">
              <w:rPr>
                <w:rFonts w:ascii="Arial" w:eastAsia="Arial" w:hAnsi="Arial" w:cs="Arial"/>
                <w:iCs/>
                <w:sz w:val="18"/>
                <w:szCs w:val="18"/>
              </w:rPr>
              <w:t>support needs.</w:t>
            </w:r>
          </w:p>
          <w:p w14:paraId="381A39E4" w14:textId="77777777" w:rsidR="00402C5E" w:rsidRDefault="00402C5E" w:rsidP="00CB57B4">
            <w:pPr>
              <w:pStyle w:val="NoSpacing"/>
              <w:rPr>
                <w:rFonts w:ascii="Arial" w:hAnsi="Arial" w:cs="Arial"/>
                <w:b/>
                <w:bCs/>
                <w:color w:val="7030A0"/>
                <w:sz w:val="18"/>
                <w:szCs w:val="18"/>
              </w:rPr>
            </w:pPr>
          </w:p>
          <w:p w14:paraId="627689B6" w14:textId="77777777" w:rsidR="00402C5E" w:rsidRDefault="00402C5E" w:rsidP="00CB57B4">
            <w:pPr>
              <w:pStyle w:val="NoSpacing"/>
              <w:rPr>
                <w:rFonts w:ascii="Arial" w:hAnsi="Arial" w:cs="Arial"/>
                <w:b/>
                <w:bCs/>
                <w:color w:val="7030A0"/>
                <w:sz w:val="18"/>
                <w:szCs w:val="18"/>
              </w:rPr>
            </w:pPr>
          </w:p>
          <w:p w14:paraId="49DC425B" w14:textId="77777777" w:rsidR="0049050D" w:rsidRPr="00517223" w:rsidRDefault="0049050D" w:rsidP="0049050D">
            <w:pPr>
              <w:rPr>
                <w:rFonts w:ascii="Arial" w:hAnsi="Arial" w:cs="Arial"/>
                <w:b/>
                <w:color w:val="7030A0"/>
                <w:sz w:val="22"/>
                <w:szCs w:val="22"/>
              </w:rPr>
            </w:pPr>
            <w:r w:rsidRPr="00517223">
              <w:rPr>
                <w:rFonts w:ascii="Arial" w:hAnsi="Arial" w:cs="Arial"/>
                <w:b/>
                <w:color w:val="7030A0"/>
                <w:sz w:val="22"/>
                <w:szCs w:val="22"/>
              </w:rPr>
              <w:t>3.2 Raising Attainment and Achievement</w:t>
            </w:r>
          </w:p>
          <w:p w14:paraId="21EA74E0" w14:textId="77777777" w:rsidR="0049050D" w:rsidRPr="00517223" w:rsidRDefault="0049050D" w:rsidP="0049050D">
            <w:pPr>
              <w:rPr>
                <w:rFonts w:ascii="Arial" w:hAnsi="Arial" w:cs="Arial"/>
                <w:b/>
                <w:sz w:val="22"/>
                <w:szCs w:val="22"/>
              </w:rPr>
            </w:pPr>
            <w:r w:rsidRPr="00517223">
              <w:rPr>
                <w:rFonts w:ascii="Arial" w:hAnsi="Arial" w:cs="Arial"/>
                <w:b/>
                <w:sz w:val="22"/>
                <w:szCs w:val="22"/>
              </w:rPr>
              <w:t>Theme 4: Equity for all learners</w:t>
            </w:r>
          </w:p>
          <w:p w14:paraId="3A928AB8" w14:textId="77777777" w:rsidR="0049050D" w:rsidRPr="00151929" w:rsidRDefault="0049050D" w:rsidP="0049050D">
            <w:pPr>
              <w:rPr>
                <w:rFonts w:ascii="Arial" w:hAnsi="Arial" w:cs="Arial"/>
                <w:bCs/>
                <w:sz w:val="18"/>
                <w:szCs w:val="18"/>
              </w:rPr>
            </w:pPr>
          </w:p>
          <w:p w14:paraId="22E08A6A" w14:textId="77777777" w:rsidR="0049050D" w:rsidRPr="00151929" w:rsidRDefault="0049050D" w:rsidP="0049050D">
            <w:pPr>
              <w:rPr>
                <w:rFonts w:ascii="Arial" w:hAnsi="Arial" w:cs="Arial"/>
                <w:bCs/>
                <w:sz w:val="18"/>
                <w:szCs w:val="18"/>
              </w:rPr>
            </w:pPr>
            <w:r w:rsidRPr="00151929">
              <w:rPr>
                <w:rFonts w:ascii="Arial" w:hAnsi="Arial" w:cs="Arial"/>
                <w:bCs/>
                <w:sz w:val="18"/>
                <w:szCs w:val="18"/>
              </w:rPr>
              <w:t xml:space="preserve">We have effective systems in place to promote equity of success and achievement for all our children and young people. </w:t>
            </w:r>
          </w:p>
          <w:p w14:paraId="1B2AC89F" w14:textId="77777777" w:rsidR="0049050D" w:rsidRPr="00151929" w:rsidRDefault="0049050D" w:rsidP="0049050D">
            <w:pPr>
              <w:rPr>
                <w:rFonts w:ascii="Arial" w:hAnsi="Arial" w:cs="Arial"/>
                <w:bCs/>
                <w:sz w:val="18"/>
                <w:szCs w:val="18"/>
              </w:rPr>
            </w:pPr>
          </w:p>
          <w:p w14:paraId="535F3382" w14:textId="77777777" w:rsidR="0049050D" w:rsidRPr="00151929" w:rsidRDefault="0049050D" w:rsidP="0049050D">
            <w:pPr>
              <w:rPr>
                <w:rFonts w:ascii="Arial" w:hAnsi="Arial" w:cs="Arial"/>
                <w:bCs/>
                <w:sz w:val="18"/>
                <w:szCs w:val="18"/>
              </w:rPr>
            </w:pPr>
            <w:r w:rsidRPr="00151929">
              <w:rPr>
                <w:rFonts w:ascii="Arial" w:hAnsi="Arial" w:cs="Arial"/>
                <w:bCs/>
                <w:sz w:val="18"/>
                <w:szCs w:val="18"/>
              </w:rPr>
              <w:t xml:space="preserve">We have raised the attainment of all our learners and in </w:t>
            </w:r>
            <w:proofErr w:type="gramStart"/>
            <w:r w:rsidRPr="00151929">
              <w:rPr>
                <w:rFonts w:ascii="Arial" w:hAnsi="Arial" w:cs="Arial"/>
                <w:bCs/>
                <w:sz w:val="18"/>
                <w:szCs w:val="18"/>
              </w:rPr>
              <w:t>particular</w:t>
            </w:r>
            <w:proofErr w:type="gramEnd"/>
            <w:r w:rsidRPr="00151929">
              <w:rPr>
                <w:rFonts w:ascii="Arial" w:hAnsi="Arial" w:cs="Arial"/>
                <w:bCs/>
                <w:sz w:val="18"/>
                <w:szCs w:val="18"/>
              </w:rPr>
              <w:t xml:space="preserve"> our most disadvantaged children and young people. </w:t>
            </w:r>
          </w:p>
          <w:p w14:paraId="2C591ACC" w14:textId="77777777" w:rsidR="0049050D" w:rsidRPr="00517223" w:rsidRDefault="0049050D" w:rsidP="00CB57B4">
            <w:pPr>
              <w:pStyle w:val="NoSpacing"/>
              <w:rPr>
                <w:rFonts w:ascii="Arial" w:hAnsi="Arial" w:cs="Arial"/>
                <w:b/>
                <w:bCs/>
                <w:color w:val="7030A0"/>
                <w:sz w:val="22"/>
                <w:szCs w:val="22"/>
              </w:rPr>
            </w:pPr>
          </w:p>
          <w:p w14:paraId="6A17DAEF" w14:textId="77777777" w:rsidR="0049050D" w:rsidRPr="00517223" w:rsidRDefault="0049050D" w:rsidP="00CB57B4">
            <w:pPr>
              <w:pStyle w:val="NoSpacing"/>
              <w:rPr>
                <w:rFonts w:ascii="Arial" w:hAnsi="Arial" w:cs="Arial"/>
                <w:b/>
                <w:bCs/>
                <w:color w:val="7030A0"/>
                <w:sz w:val="22"/>
                <w:szCs w:val="22"/>
              </w:rPr>
            </w:pPr>
          </w:p>
          <w:p w14:paraId="114BBBA2" w14:textId="7165D135" w:rsidR="008A2DC1" w:rsidRPr="00517223" w:rsidRDefault="008A2DC1" w:rsidP="00CB57B4">
            <w:pPr>
              <w:pStyle w:val="NoSpacing"/>
              <w:rPr>
                <w:rFonts w:ascii="Arial" w:hAnsi="Arial" w:cs="Arial"/>
                <w:b/>
                <w:bCs/>
                <w:color w:val="7030A0"/>
                <w:sz w:val="22"/>
                <w:szCs w:val="22"/>
              </w:rPr>
            </w:pPr>
            <w:r w:rsidRPr="00517223">
              <w:rPr>
                <w:rFonts w:ascii="Arial" w:hAnsi="Arial" w:cs="Arial"/>
                <w:b/>
                <w:bCs/>
                <w:color w:val="7030A0"/>
                <w:sz w:val="22"/>
                <w:szCs w:val="22"/>
              </w:rPr>
              <w:t>1.3 Leadership of Change</w:t>
            </w:r>
          </w:p>
          <w:p w14:paraId="7BDFC6CA" w14:textId="3740F2F3" w:rsidR="00F013D8" w:rsidRPr="00517223" w:rsidRDefault="008A2DC1" w:rsidP="00CB57B4">
            <w:pPr>
              <w:pStyle w:val="NoSpacing"/>
              <w:rPr>
                <w:rFonts w:ascii="Arial" w:hAnsi="Arial" w:cs="Arial"/>
                <w:b/>
                <w:bCs/>
                <w:sz w:val="22"/>
                <w:szCs w:val="22"/>
              </w:rPr>
            </w:pPr>
            <w:r w:rsidRPr="00517223">
              <w:rPr>
                <w:rFonts w:ascii="Arial" w:hAnsi="Arial" w:cs="Arial"/>
                <w:b/>
                <w:bCs/>
                <w:sz w:val="22"/>
                <w:szCs w:val="22"/>
              </w:rPr>
              <w:t>Theme</w:t>
            </w:r>
            <w:r w:rsidR="00F013D8" w:rsidRPr="00517223">
              <w:rPr>
                <w:rFonts w:ascii="Arial" w:hAnsi="Arial" w:cs="Arial"/>
                <w:b/>
                <w:bCs/>
                <w:sz w:val="22"/>
                <w:szCs w:val="22"/>
              </w:rPr>
              <w:t xml:space="preserve"> 3: </w:t>
            </w:r>
            <w:r w:rsidR="009C07D0" w:rsidRPr="00517223">
              <w:rPr>
                <w:rFonts w:ascii="Arial" w:hAnsi="Arial" w:cs="Arial"/>
                <w:b/>
                <w:bCs/>
                <w:sz w:val="22"/>
                <w:szCs w:val="22"/>
              </w:rPr>
              <w:t>Implementing Improvement and Change</w:t>
            </w:r>
          </w:p>
          <w:p w14:paraId="300FF70D" w14:textId="77777777" w:rsidR="009C07D0" w:rsidRPr="00151929" w:rsidRDefault="009C07D0" w:rsidP="00CB57B4">
            <w:pPr>
              <w:pStyle w:val="NoSpacing"/>
              <w:rPr>
                <w:rFonts w:ascii="Arial" w:hAnsi="Arial" w:cs="Arial"/>
                <w:b/>
                <w:bCs/>
                <w:sz w:val="18"/>
                <w:szCs w:val="18"/>
              </w:rPr>
            </w:pPr>
          </w:p>
          <w:p w14:paraId="713E2A84" w14:textId="6B91D175" w:rsidR="009C07D0" w:rsidRPr="00151929" w:rsidRDefault="00E119F4" w:rsidP="00CB57B4">
            <w:pPr>
              <w:pStyle w:val="NoSpacing"/>
              <w:rPr>
                <w:rFonts w:ascii="Arial" w:hAnsi="Arial" w:cs="Arial"/>
                <w:sz w:val="18"/>
                <w:szCs w:val="18"/>
              </w:rPr>
            </w:pPr>
            <w:r w:rsidRPr="00151929">
              <w:rPr>
                <w:rFonts w:ascii="Arial" w:hAnsi="Arial" w:cs="Arial"/>
                <w:sz w:val="18"/>
                <w:szCs w:val="18"/>
              </w:rPr>
              <w:t>Senior leaders work collaboratively to develop a clear rationale and choose appropriate approaches to effectively facilitate change leading to greater equity for all learners.</w:t>
            </w:r>
          </w:p>
          <w:p w14:paraId="789BDC80" w14:textId="77777777" w:rsidR="008A2DC1" w:rsidRPr="00151929" w:rsidRDefault="008A2DC1" w:rsidP="00CB57B4">
            <w:pPr>
              <w:pStyle w:val="NoSpacing"/>
              <w:rPr>
                <w:rFonts w:ascii="Arial" w:hAnsi="Arial" w:cs="Arial"/>
                <w:b/>
                <w:bCs/>
                <w:sz w:val="18"/>
                <w:szCs w:val="18"/>
              </w:rPr>
            </w:pPr>
          </w:p>
          <w:p w14:paraId="7C530778" w14:textId="77777777" w:rsidR="00402C5E" w:rsidRDefault="00402C5E" w:rsidP="00CB57B4">
            <w:pPr>
              <w:pStyle w:val="NoSpacing"/>
              <w:rPr>
                <w:rFonts w:ascii="Arial" w:hAnsi="Arial" w:cs="Arial"/>
                <w:b/>
                <w:bCs/>
                <w:color w:val="7030A0"/>
                <w:sz w:val="18"/>
                <w:szCs w:val="18"/>
              </w:rPr>
            </w:pPr>
          </w:p>
          <w:p w14:paraId="2E55511A" w14:textId="77777777" w:rsidR="00402C5E" w:rsidRDefault="00402C5E" w:rsidP="00CB57B4">
            <w:pPr>
              <w:pStyle w:val="NoSpacing"/>
              <w:rPr>
                <w:rFonts w:ascii="Arial" w:hAnsi="Arial" w:cs="Arial"/>
                <w:b/>
                <w:bCs/>
                <w:color w:val="7030A0"/>
                <w:sz w:val="18"/>
                <w:szCs w:val="18"/>
              </w:rPr>
            </w:pPr>
          </w:p>
          <w:p w14:paraId="34F29080" w14:textId="77777777" w:rsidR="00402C5E" w:rsidRDefault="00402C5E" w:rsidP="00CB57B4">
            <w:pPr>
              <w:pStyle w:val="NoSpacing"/>
              <w:rPr>
                <w:rFonts w:ascii="Arial" w:hAnsi="Arial" w:cs="Arial"/>
                <w:b/>
                <w:bCs/>
                <w:color w:val="7030A0"/>
                <w:sz w:val="18"/>
                <w:szCs w:val="18"/>
              </w:rPr>
            </w:pPr>
          </w:p>
          <w:p w14:paraId="4C654226" w14:textId="77777777" w:rsidR="00402C5E" w:rsidRDefault="00402C5E" w:rsidP="00CB57B4">
            <w:pPr>
              <w:pStyle w:val="NoSpacing"/>
              <w:rPr>
                <w:rFonts w:ascii="Arial" w:hAnsi="Arial" w:cs="Arial"/>
                <w:b/>
                <w:bCs/>
                <w:color w:val="7030A0"/>
                <w:sz w:val="18"/>
                <w:szCs w:val="18"/>
              </w:rPr>
            </w:pPr>
          </w:p>
          <w:p w14:paraId="4D05934E" w14:textId="77777777" w:rsidR="00402C5E" w:rsidRDefault="00402C5E" w:rsidP="00CB57B4">
            <w:pPr>
              <w:pStyle w:val="NoSpacing"/>
              <w:rPr>
                <w:rFonts w:ascii="Arial" w:hAnsi="Arial" w:cs="Arial"/>
                <w:b/>
                <w:bCs/>
                <w:color w:val="7030A0"/>
                <w:sz w:val="18"/>
                <w:szCs w:val="18"/>
              </w:rPr>
            </w:pPr>
          </w:p>
          <w:p w14:paraId="12B04FDF" w14:textId="77777777" w:rsidR="00402C5E" w:rsidRPr="00517223" w:rsidRDefault="00402C5E" w:rsidP="00CB57B4">
            <w:pPr>
              <w:pStyle w:val="NoSpacing"/>
              <w:rPr>
                <w:rFonts w:ascii="Arial" w:hAnsi="Arial" w:cs="Arial"/>
                <w:b/>
                <w:bCs/>
                <w:color w:val="7030A0"/>
                <w:sz w:val="22"/>
                <w:szCs w:val="22"/>
              </w:rPr>
            </w:pPr>
          </w:p>
          <w:p w14:paraId="35E22E58" w14:textId="669C3BD5" w:rsidR="00CB57B4" w:rsidRPr="00517223" w:rsidRDefault="009174F7" w:rsidP="00CB57B4">
            <w:pPr>
              <w:pStyle w:val="NoSpacing"/>
              <w:rPr>
                <w:rFonts w:ascii="Arial" w:hAnsi="Arial" w:cs="Arial"/>
                <w:b/>
                <w:bCs/>
                <w:color w:val="7030A0"/>
                <w:sz w:val="22"/>
                <w:szCs w:val="22"/>
              </w:rPr>
            </w:pPr>
            <w:r w:rsidRPr="00517223">
              <w:rPr>
                <w:rFonts w:ascii="Arial" w:hAnsi="Arial" w:cs="Arial"/>
                <w:b/>
                <w:bCs/>
                <w:color w:val="7030A0"/>
                <w:sz w:val="22"/>
                <w:szCs w:val="22"/>
              </w:rPr>
              <w:t>1.5 Management of Resources to Promote Equity</w:t>
            </w:r>
            <w:r w:rsidR="00CB57B4" w:rsidRPr="00517223">
              <w:rPr>
                <w:rFonts w:ascii="Arial" w:hAnsi="Arial" w:cs="Arial"/>
                <w:b/>
                <w:bCs/>
                <w:color w:val="7030A0"/>
                <w:sz w:val="22"/>
                <w:szCs w:val="22"/>
              </w:rPr>
              <w:t xml:space="preserve"> </w:t>
            </w:r>
          </w:p>
          <w:p w14:paraId="52BD2912" w14:textId="77777777" w:rsidR="00402C5E" w:rsidRPr="00517223" w:rsidRDefault="00402C5E" w:rsidP="00CB57B4">
            <w:pPr>
              <w:pStyle w:val="NoSpacing"/>
              <w:rPr>
                <w:rFonts w:ascii="Arial" w:hAnsi="Arial" w:cs="Arial"/>
                <w:b/>
                <w:bCs/>
                <w:sz w:val="22"/>
                <w:szCs w:val="22"/>
              </w:rPr>
            </w:pPr>
          </w:p>
          <w:p w14:paraId="4267E751" w14:textId="7D62CF71" w:rsidR="005B59B8" w:rsidRPr="00517223" w:rsidRDefault="000D62A2" w:rsidP="00CB57B4">
            <w:pPr>
              <w:pStyle w:val="NoSpacing"/>
              <w:rPr>
                <w:rFonts w:ascii="Arial" w:hAnsi="Arial" w:cs="Arial"/>
                <w:b/>
                <w:bCs/>
                <w:sz w:val="22"/>
                <w:szCs w:val="22"/>
              </w:rPr>
            </w:pPr>
            <w:r w:rsidRPr="00517223">
              <w:rPr>
                <w:rFonts w:ascii="Arial" w:hAnsi="Arial" w:cs="Arial"/>
                <w:b/>
                <w:bCs/>
                <w:sz w:val="22"/>
                <w:szCs w:val="22"/>
              </w:rPr>
              <w:t>Theme</w:t>
            </w:r>
            <w:r w:rsidR="009174F7" w:rsidRPr="00517223">
              <w:rPr>
                <w:rFonts w:ascii="Arial" w:hAnsi="Arial" w:cs="Arial"/>
                <w:b/>
                <w:bCs/>
                <w:sz w:val="22"/>
                <w:szCs w:val="22"/>
              </w:rPr>
              <w:t xml:space="preserve"> </w:t>
            </w:r>
            <w:r w:rsidR="00FE027E" w:rsidRPr="00517223">
              <w:rPr>
                <w:rFonts w:ascii="Arial" w:hAnsi="Arial" w:cs="Arial"/>
                <w:b/>
                <w:bCs/>
                <w:sz w:val="22"/>
                <w:szCs w:val="22"/>
              </w:rPr>
              <w:t>1</w:t>
            </w:r>
            <w:r w:rsidRPr="00517223">
              <w:rPr>
                <w:rFonts w:ascii="Arial" w:hAnsi="Arial" w:cs="Arial"/>
                <w:b/>
                <w:bCs/>
                <w:sz w:val="22"/>
                <w:szCs w:val="22"/>
              </w:rPr>
              <w:t xml:space="preserve">: </w:t>
            </w:r>
            <w:r w:rsidR="00014A7B" w:rsidRPr="00517223">
              <w:rPr>
                <w:rFonts w:ascii="Arial" w:hAnsi="Arial" w:cs="Arial"/>
                <w:b/>
                <w:bCs/>
                <w:sz w:val="22"/>
                <w:szCs w:val="22"/>
              </w:rPr>
              <w:t xml:space="preserve">Management of </w:t>
            </w:r>
            <w:r w:rsidR="00FE027E" w:rsidRPr="00517223">
              <w:rPr>
                <w:rFonts w:ascii="Arial" w:hAnsi="Arial" w:cs="Arial"/>
                <w:b/>
                <w:bCs/>
                <w:sz w:val="22"/>
                <w:szCs w:val="22"/>
              </w:rPr>
              <w:t>finance</w:t>
            </w:r>
            <w:r w:rsidR="005B59B8" w:rsidRPr="00517223">
              <w:rPr>
                <w:rFonts w:ascii="Arial" w:hAnsi="Arial" w:cs="Arial"/>
                <w:b/>
                <w:bCs/>
                <w:sz w:val="22"/>
                <w:szCs w:val="22"/>
              </w:rPr>
              <w:t xml:space="preserve"> for learning</w:t>
            </w:r>
          </w:p>
          <w:p w14:paraId="42A31BE5" w14:textId="77777777" w:rsidR="00CB57B4" w:rsidRPr="00151929" w:rsidRDefault="00CB57B4" w:rsidP="00CB57B4">
            <w:pPr>
              <w:pStyle w:val="NoSpacing"/>
              <w:rPr>
                <w:rFonts w:ascii="Arial" w:hAnsi="Arial" w:cs="Arial"/>
                <w:b/>
                <w:bCs/>
                <w:sz w:val="18"/>
                <w:szCs w:val="18"/>
              </w:rPr>
            </w:pPr>
          </w:p>
          <w:p w14:paraId="1229D387" w14:textId="77777777" w:rsidR="006B4310" w:rsidRPr="00151929" w:rsidRDefault="00FE027E" w:rsidP="00CB57B4">
            <w:pPr>
              <w:rPr>
                <w:rFonts w:ascii="Arial" w:hAnsi="Arial" w:cs="Arial"/>
                <w:sz w:val="18"/>
                <w:szCs w:val="18"/>
              </w:rPr>
            </w:pPr>
            <w:r w:rsidRPr="00151929">
              <w:rPr>
                <w:rFonts w:ascii="Arial" w:hAnsi="Arial" w:cs="Arial"/>
                <w:sz w:val="18"/>
                <w:szCs w:val="18"/>
              </w:rPr>
              <w:t xml:space="preserve">We take account of local and national advice in our financial management, seeking support from those with financial expertise as appropriate. </w:t>
            </w:r>
          </w:p>
          <w:p w14:paraId="56C717ED" w14:textId="77777777" w:rsidR="006B4310" w:rsidRPr="00151929" w:rsidRDefault="006B4310" w:rsidP="00CB57B4">
            <w:pPr>
              <w:rPr>
                <w:rFonts w:ascii="Arial" w:hAnsi="Arial" w:cs="Arial"/>
                <w:sz w:val="18"/>
                <w:szCs w:val="18"/>
              </w:rPr>
            </w:pPr>
          </w:p>
          <w:p w14:paraId="065130B1" w14:textId="3DDD7DAB" w:rsidR="000D62A2" w:rsidRDefault="00FE027E" w:rsidP="00CB57B4">
            <w:pPr>
              <w:rPr>
                <w:rFonts w:ascii="Arial" w:hAnsi="Arial" w:cs="Arial"/>
                <w:sz w:val="18"/>
                <w:szCs w:val="18"/>
              </w:rPr>
            </w:pPr>
            <w:r w:rsidRPr="00151929">
              <w:rPr>
                <w:rFonts w:ascii="Arial" w:hAnsi="Arial" w:cs="Arial"/>
                <w:sz w:val="18"/>
                <w:szCs w:val="18"/>
              </w:rPr>
              <w:t>Financial expenditure is carefully planned to improve the quality of learning and teaching and increase attainment and achievement for all learners. We systematically monitor and can evidence the extent to which our use of financial resources leads to improved outcomes for learners.</w:t>
            </w:r>
          </w:p>
          <w:p w14:paraId="6CC7FE91" w14:textId="77777777" w:rsidR="006B4310" w:rsidRPr="00151929" w:rsidRDefault="006B4310" w:rsidP="00CB57B4">
            <w:pPr>
              <w:rPr>
                <w:rFonts w:ascii="Arial" w:hAnsi="Arial" w:cs="Arial"/>
                <w:bCs/>
                <w:sz w:val="18"/>
                <w:szCs w:val="18"/>
              </w:rPr>
            </w:pPr>
          </w:p>
          <w:p w14:paraId="5B65E1F4" w14:textId="77777777" w:rsidR="00041268" w:rsidRPr="00517223" w:rsidRDefault="005E1C22" w:rsidP="00F4588F">
            <w:pPr>
              <w:pStyle w:val="NoSpacing"/>
              <w:rPr>
                <w:rFonts w:ascii="Arial" w:hAnsi="Arial" w:cs="Arial"/>
                <w:b/>
                <w:bCs/>
                <w:color w:val="7030A0"/>
                <w:sz w:val="22"/>
                <w:szCs w:val="22"/>
              </w:rPr>
            </w:pPr>
            <w:r w:rsidRPr="00517223">
              <w:rPr>
                <w:rFonts w:ascii="Arial" w:hAnsi="Arial" w:cs="Arial"/>
                <w:b/>
                <w:bCs/>
                <w:color w:val="7030A0"/>
                <w:sz w:val="22"/>
                <w:szCs w:val="22"/>
              </w:rPr>
              <w:t>2.4 Personalised Support</w:t>
            </w:r>
          </w:p>
          <w:p w14:paraId="2E1C36E6" w14:textId="72C05984" w:rsidR="00796E3C" w:rsidRPr="00517223" w:rsidRDefault="00796E3C" w:rsidP="00F4588F">
            <w:pPr>
              <w:pStyle w:val="NoSpacing"/>
              <w:rPr>
                <w:rFonts w:ascii="Arial" w:hAnsi="Arial" w:cs="Arial"/>
                <w:b/>
                <w:bCs/>
                <w:sz w:val="22"/>
                <w:szCs w:val="22"/>
              </w:rPr>
            </w:pPr>
            <w:r w:rsidRPr="00517223">
              <w:rPr>
                <w:rFonts w:ascii="Arial" w:hAnsi="Arial" w:cs="Arial"/>
                <w:b/>
                <w:bCs/>
                <w:sz w:val="22"/>
                <w:szCs w:val="22"/>
              </w:rPr>
              <w:t>Theme 2: Targeted Support</w:t>
            </w:r>
          </w:p>
          <w:p w14:paraId="55C814E1" w14:textId="77777777" w:rsidR="00796E3C" w:rsidRPr="00151929" w:rsidRDefault="00796E3C" w:rsidP="00F4588F">
            <w:pPr>
              <w:pStyle w:val="NoSpacing"/>
              <w:rPr>
                <w:rFonts w:ascii="Arial" w:hAnsi="Arial" w:cs="Arial"/>
                <w:b/>
                <w:bCs/>
                <w:sz w:val="18"/>
                <w:szCs w:val="18"/>
              </w:rPr>
            </w:pPr>
          </w:p>
          <w:p w14:paraId="440C39C8" w14:textId="77777777" w:rsidR="005341DB" w:rsidRPr="00151929" w:rsidRDefault="005341DB" w:rsidP="00F4588F">
            <w:pPr>
              <w:pStyle w:val="NoSpacing"/>
              <w:rPr>
                <w:rFonts w:ascii="Arial" w:hAnsi="Arial" w:cs="Arial"/>
                <w:sz w:val="18"/>
                <w:szCs w:val="18"/>
              </w:rPr>
            </w:pPr>
            <w:r w:rsidRPr="00151929">
              <w:rPr>
                <w:rFonts w:ascii="Arial" w:hAnsi="Arial" w:cs="Arial"/>
                <w:sz w:val="18"/>
                <w:szCs w:val="18"/>
              </w:rPr>
              <w:t xml:space="preserve">Our targeted support builds on robust, embedded universal support. Learners’ needs </w:t>
            </w:r>
            <w:proofErr w:type="gramStart"/>
            <w:r w:rsidRPr="00151929">
              <w:rPr>
                <w:rFonts w:ascii="Arial" w:hAnsi="Arial" w:cs="Arial"/>
                <w:sz w:val="18"/>
                <w:szCs w:val="18"/>
              </w:rPr>
              <w:t>are identified</w:t>
            </w:r>
            <w:proofErr w:type="gramEnd"/>
            <w:r w:rsidRPr="00151929">
              <w:rPr>
                <w:rFonts w:ascii="Arial" w:hAnsi="Arial" w:cs="Arial"/>
                <w:sz w:val="18"/>
                <w:szCs w:val="18"/>
              </w:rPr>
              <w:t xml:space="preserve"> early through reliable and valid assessment information and ensure appropriate, proportionate and timely support including specialist input where required. </w:t>
            </w:r>
          </w:p>
          <w:p w14:paraId="7676A50C" w14:textId="77777777" w:rsidR="005D58B0" w:rsidRPr="00151929" w:rsidRDefault="005D58B0" w:rsidP="00F4588F">
            <w:pPr>
              <w:pStyle w:val="NoSpacing"/>
              <w:rPr>
                <w:rFonts w:ascii="Arial" w:hAnsi="Arial" w:cs="Arial"/>
                <w:sz w:val="18"/>
                <w:szCs w:val="18"/>
              </w:rPr>
            </w:pPr>
          </w:p>
          <w:p w14:paraId="1F33ED19" w14:textId="61D6548E" w:rsidR="00796E3C" w:rsidRPr="00151929" w:rsidRDefault="005341DB" w:rsidP="00F4588F">
            <w:pPr>
              <w:pStyle w:val="NoSpacing"/>
              <w:rPr>
                <w:rFonts w:ascii="Arial" w:hAnsi="Arial" w:cs="Arial"/>
                <w:sz w:val="18"/>
                <w:szCs w:val="18"/>
              </w:rPr>
            </w:pPr>
            <w:r w:rsidRPr="00151929">
              <w:rPr>
                <w:rFonts w:ascii="Arial" w:hAnsi="Arial" w:cs="Arial"/>
                <w:sz w:val="18"/>
                <w:szCs w:val="18"/>
              </w:rPr>
              <w:t>Well-planned interventions are leading to positive outcomes for children with additional support needs including those affected by financial hardship.</w:t>
            </w:r>
          </w:p>
          <w:p w14:paraId="079099AB" w14:textId="77777777" w:rsidR="00096986" w:rsidRPr="00151929" w:rsidRDefault="00096986" w:rsidP="00F4588F">
            <w:pPr>
              <w:pStyle w:val="NoSpacing"/>
              <w:rPr>
                <w:rFonts w:ascii="Arial" w:hAnsi="Arial" w:cs="Arial"/>
                <w:b/>
                <w:bCs/>
                <w:sz w:val="18"/>
                <w:szCs w:val="18"/>
              </w:rPr>
            </w:pPr>
          </w:p>
          <w:p w14:paraId="056F1C80" w14:textId="59FB39EC" w:rsidR="00F4588F" w:rsidRPr="00517223" w:rsidRDefault="005E1C22" w:rsidP="00F4588F">
            <w:pPr>
              <w:pStyle w:val="NoSpacing"/>
              <w:rPr>
                <w:rFonts w:ascii="Arial" w:hAnsi="Arial" w:cs="Arial"/>
                <w:b/>
                <w:bCs/>
                <w:sz w:val="22"/>
                <w:szCs w:val="22"/>
              </w:rPr>
            </w:pPr>
            <w:r w:rsidRPr="00517223">
              <w:rPr>
                <w:rFonts w:ascii="Arial" w:hAnsi="Arial" w:cs="Arial"/>
                <w:b/>
                <w:bCs/>
                <w:sz w:val="22"/>
                <w:szCs w:val="22"/>
              </w:rPr>
              <w:t xml:space="preserve">Theme 3: </w:t>
            </w:r>
            <w:r w:rsidR="00F4588F" w:rsidRPr="00517223">
              <w:rPr>
                <w:rFonts w:ascii="Arial" w:hAnsi="Arial" w:cs="Arial"/>
                <w:b/>
                <w:bCs/>
                <w:sz w:val="22"/>
                <w:szCs w:val="22"/>
              </w:rPr>
              <w:t>Removal of barriers to learning</w:t>
            </w:r>
          </w:p>
          <w:p w14:paraId="3DA9A2D7" w14:textId="77777777" w:rsidR="00CB57B4" w:rsidRPr="00151929" w:rsidRDefault="00CB57B4" w:rsidP="00CB57B4">
            <w:pPr>
              <w:rPr>
                <w:rFonts w:ascii="Arial" w:hAnsi="Arial" w:cs="Arial"/>
                <w:b/>
                <w:sz w:val="18"/>
                <w:szCs w:val="18"/>
              </w:rPr>
            </w:pPr>
          </w:p>
          <w:p w14:paraId="2F95358F" w14:textId="77777777" w:rsidR="00041268" w:rsidRPr="00151929" w:rsidRDefault="005E1C22" w:rsidP="00CB57B4">
            <w:pPr>
              <w:rPr>
                <w:rFonts w:ascii="Arial" w:hAnsi="Arial" w:cs="Arial"/>
                <w:bCs/>
                <w:sz w:val="18"/>
                <w:szCs w:val="18"/>
              </w:rPr>
            </w:pPr>
            <w:r w:rsidRPr="00151929">
              <w:rPr>
                <w:rFonts w:ascii="Arial" w:hAnsi="Arial" w:cs="Arial"/>
                <w:bCs/>
                <w:sz w:val="18"/>
                <w:szCs w:val="18"/>
              </w:rPr>
              <w:t xml:space="preserve">Staff and partners take positive and proactive steps to ensure that barriers to learning are minimised. </w:t>
            </w:r>
          </w:p>
          <w:p w14:paraId="18712D19" w14:textId="77777777" w:rsidR="00041268" w:rsidRPr="00151929" w:rsidRDefault="00041268" w:rsidP="00CB57B4">
            <w:pPr>
              <w:rPr>
                <w:rFonts w:ascii="Arial" w:hAnsi="Arial" w:cs="Arial"/>
                <w:bCs/>
                <w:sz w:val="18"/>
                <w:szCs w:val="18"/>
              </w:rPr>
            </w:pPr>
          </w:p>
          <w:p w14:paraId="34702F5D" w14:textId="77777777" w:rsidR="00041268" w:rsidRPr="00151929" w:rsidRDefault="005E1C22" w:rsidP="00CB57B4">
            <w:pPr>
              <w:rPr>
                <w:rFonts w:ascii="Arial" w:hAnsi="Arial" w:cs="Arial"/>
                <w:bCs/>
                <w:sz w:val="18"/>
                <w:szCs w:val="18"/>
              </w:rPr>
            </w:pPr>
            <w:r w:rsidRPr="00151929">
              <w:rPr>
                <w:rFonts w:ascii="Arial" w:hAnsi="Arial" w:cs="Arial"/>
                <w:bCs/>
                <w:sz w:val="18"/>
                <w:szCs w:val="18"/>
              </w:rPr>
              <w:t xml:space="preserve">Staff are </w:t>
            </w:r>
            <w:proofErr w:type="gramStart"/>
            <w:r w:rsidRPr="00151929">
              <w:rPr>
                <w:rFonts w:ascii="Arial" w:hAnsi="Arial" w:cs="Arial"/>
                <w:bCs/>
                <w:sz w:val="18"/>
                <w:szCs w:val="18"/>
              </w:rPr>
              <w:t>highly-responsive</w:t>
            </w:r>
            <w:proofErr w:type="gramEnd"/>
            <w:r w:rsidRPr="00151929">
              <w:rPr>
                <w:rFonts w:ascii="Arial" w:hAnsi="Arial" w:cs="Arial"/>
                <w:bCs/>
                <w:sz w:val="18"/>
                <w:szCs w:val="18"/>
              </w:rPr>
              <w:t xml:space="preserve"> to the circumstances of at risk children, including young carers, looked after children and children living in poverty. </w:t>
            </w:r>
          </w:p>
          <w:p w14:paraId="7E309706" w14:textId="783DA9F0" w:rsidR="00517223" w:rsidRPr="00151929" w:rsidRDefault="00517223" w:rsidP="0049050D">
            <w:pPr>
              <w:rPr>
                <w:rFonts w:ascii="Arial" w:hAnsi="Arial" w:cs="Arial"/>
                <w:bCs/>
                <w:sz w:val="18"/>
                <w:szCs w:val="18"/>
              </w:rPr>
            </w:pPr>
          </w:p>
        </w:tc>
        <w:tc>
          <w:tcPr>
            <w:tcW w:w="3261" w:type="dxa"/>
            <w:shd w:val="clear" w:color="auto" w:fill="E5DFEC" w:themeFill="accent4" w:themeFillTint="33"/>
          </w:tcPr>
          <w:p w14:paraId="291EC9C7" w14:textId="77777777" w:rsidR="000D62A2" w:rsidRPr="00151929" w:rsidRDefault="000D62A2" w:rsidP="00F95319">
            <w:pPr>
              <w:rPr>
                <w:rFonts w:ascii="Arial" w:hAnsi="Arial" w:cs="Arial"/>
                <w:b/>
                <w:sz w:val="20"/>
                <w:szCs w:val="20"/>
              </w:rPr>
            </w:pPr>
          </w:p>
          <w:p w14:paraId="1D2F8FDE" w14:textId="5B35AB59" w:rsidR="000D62A2" w:rsidRPr="00517223" w:rsidRDefault="000D62A2" w:rsidP="00F95319">
            <w:pPr>
              <w:rPr>
                <w:rFonts w:ascii="Arial" w:hAnsi="Arial" w:cs="Arial"/>
                <w:b/>
                <w:sz w:val="22"/>
                <w:szCs w:val="22"/>
              </w:rPr>
            </w:pPr>
            <w:r w:rsidRPr="00517223">
              <w:rPr>
                <w:rFonts w:ascii="Arial" w:hAnsi="Arial" w:cs="Arial"/>
                <w:b/>
                <w:sz w:val="22"/>
                <w:szCs w:val="22"/>
              </w:rPr>
              <w:t xml:space="preserve">Schools </w:t>
            </w:r>
            <w:r w:rsidR="2E15ED52" w:rsidRPr="00517223">
              <w:rPr>
                <w:rFonts w:ascii="Arial" w:hAnsi="Arial" w:cs="Arial"/>
                <w:b/>
                <w:bCs/>
                <w:sz w:val="22"/>
                <w:szCs w:val="22"/>
              </w:rPr>
              <w:t>should</w:t>
            </w:r>
            <w:r w:rsidRPr="00517223">
              <w:rPr>
                <w:rFonts w:ascii="Arial" w:hAnsi="Arial" w:cs="Arial"/>
                <w:b/>
                <w:sz w:val="22"/>
                <w:szCs w:val="22"/>
              </w:rPr>
              <w:t>:</w:t>
            </w:r>
          </w:p>
          <w:p w14:paraId="44AEF072" w14:textId="77777777" w:rsidR="000D62A2" w:rsidRPr="00151929" w:rsidRDefault="000D62A2" w:rsidP="00F95319">
            <w:pPr>
              <w:rPr>
                <w:rFonts w:ascii="Arial" w:hAnsi="Arial" w:cs="Arial"/>
                <w:b/>
                <w:sz w:val="20"/>
                <w:szCs w:val="20"/>
              </w:rPr>
            </w:pPr>
          </w:p>
          <w:p w14:paraId="191E47D9" w14:textId="77777777" w:rsidR="00517223" w:rsidRDefault="00517223" w:rsidP="00402C5E">
            <w:pPr>
              <w:rPr>
                <w:rFonts w:ascii="Arial" w:hAnsi="Arial" w:cs="Arial"/>
                <w:sz w:val="20"/>
                <w:szCs w:val="20"/>
              </w:rPr>
            </w:pPr>
          </w:p>
          <w:p w14:paraId="3D00FFA1" w14:textId="77777777" w:rsidR="00517223" w:rsidRDefault="00517223" w:rsidP="00402C5E">
            <w:pPr>
              <w:rPr>
                <w:rFonts w:ascii="Arial" w:hAnsi="Arial" w:cs="Arial"/>
                <w:sz w:val="20"/>
                <w:szCs w:val="20"/>
              </w:rPr>
            </w:pPr>
          </w:p>
          <w:p w14:paraId="58DA63BD" w14:textId="77777777" w:rsidR="00517223" w:rsidRDefault="00517223" w:rsidP="00402C5E">
            <w:pPr>
              <w:rPr>
                <w:rFonts w:ascii="Arial" w:hAnsi="Arial" w:cs="Arial"/>
                <w:sz w:val="20"/>
                <w:szCs w:val="20"/>
              </w:rPr>
            </w:pPr>
          </w:p>
          <w:p w14:paraId="701D8353" w14:textId="77777777" w:rsidR="00517223" w:rsidRDefault="00517223" w:rsidP="00402C5E">
            <w:pPr>
              <w:rPr>
                <w:rFonts w:ascii="Arial" w:hAnsi="Arial" w:cs="Arial"/>
                <w:sz w:val="20"/>
                <w:szCs w:val="20"/>
              </w:rPr>
            </w:pPr>
          </w:p>
          <w:p w14:paraId="67A69C96" w14:textId="4D311C75" w:rsidR="00661B70" w:rsidRPr="00517223" w:rsidRDefault="00402C5E" w:rsidP="00402C5E">
            <w:pPr>
              <w:rPr>
                <w:rFonts w:ascii="Arial" w:hAnsi="Arial" w:cs="Arial"/>
                <w:sz w:val="18"/>
                <w:szCs w:val="18"/>
              </w:rPr>
            </w:pPr>
            <w:r w:rsidRPr="00517223">
              <w:rPr>
                <w:rFonts w:ascii="Arial" w:hAnsi="Arial" w:cs="Arial"/>
                <w:sz w:val="18"/>
                <w:szCs w:val="18"/>
              </w:rPr>
              <w:t xml:space="preserve">Identify groups/learners/stages requiring targeted additional support and identify which barriers are poverty-related through a </w:t>
            </w:r>
            <w:r w:rsidR="00335399" w:rsidRPr="00517223">
              <w:rPr>
                <w:rFonts w:ascii="Arial" w:hAnsi="Arial" w:cs="Arial"/>
                <w:sz w:val="18"/>
                <w:szCs w:val="18"/>
              </w:rPr>
              <w:t>rigorous analysis of all relevant available data</w:t>
            </w:r>
            <w:r w:rsidR="00301032" w:rsidRPr="00517223">
              <w:rPr>
                <w:rFonts w:ascii="Arial" w:hAnsi="Arial" w:cs="Arial"/>
                <w:sz w:val="18"/>
                <w:szCs w:val="18"/>
              </w:rPr>
              <w:t xml:space="preserve"> (quantitative and qualitative)</w:t>
            </w:r>
            <w:r w:rsidR="00335399" w:rsidRPr="00517223">
              <w:rPr>
                <w:rFonts w:ascii="Arial" w:hAnsi="Arial" w:cs="Arial"/>
                <w:sz w:val="18"/>
                <w:szCs w:val="18"/>
              </w:rPr>
              <w:t xml:space="preserve"> </w:t>
            </w:r>
            <w:r w:rsidR="00661B70" w:rsidRPr="00517223">
              <w:rPr>
                <w:rFonts w:ascii="Arial" w:hAnsi="Arial" w:cs="Arial"/>
                <w:sz w:val="18"/>
                <w:szCs w:val="18"/>
              </w:rPr>
              <w:t>which takes account of:</w:t>
            </w:r>
          </w:p>
          <w:p w14:paraId="7DD208CB" w14:textId="426F950D" w:rsidR="00661B70" w:rsidRPr="00517223" w:rsidRDefault="00661B70" w:rsidP="0084733D">
            <w:pPr>
              <w:pStyle w:val="ListParagraph"/>
              <w:numPr>
                <w:ilvl w:val="0"/>
                <w:numId w:val="9"/>
              </w:numPr>
              <w:rPr>
                <w:rFonts w:ascii="Arial" w:hAnsi="Arial" w:cs="Arial"/>
                <w:sz w:val="18"/>
                <w:szCs w:val="18"/>
              </w:rPr>
            </w:pPr>
            <w:r w:rsidRPr="00517223">
              <w:rPr>
                <w:rFonts w:ascii="Arial" w:hAnsi="Arial" w:cs="Arial"/>
                <w:sz w:val="18"/>
                <w:szCs w:val="18"/>
              </w:rPr>
              <w:t xml:space="preserve">Learners’ wellbeing </w:t>
            </w:r>
            <w:r w:rsidRPr="00517223">
              <w:rPr>
                <w:rFonts w:ascii="Arial" w:hAnsi="Arial" w:cs="Arial"/>
                <w:color w:val="7030A0"/>
                <w:sz w:val="18"/>
                <w:szCs w:val="18"/>
              </w:rPr>
              <w:t>(Boxall profile, observations, wellbeing indicators)</w:t>
            </w:r>
          </w:p>
          <w:p w14:paraId="7DA85FEF" w14:textId="7680DAA9" w:rsidR="00661B70" w:rsidRPr="00517223" w:rsidRDefault="00661B70" w:rsidP="0084733D">
            <w:pPr>
              <w:pStyle w:val="ListParagraph"/>
              <w:numPr>
                <w:ilvl w:val="0"/>
                <w:numId w:val="9"/>
              </w:numPr>
              <w:rPr>
                <w:rFonts w:ascii="Arial" w:hAnsi="Arial" w:cs="Arial"/>
                <w:color w:val="7030A0"/>
                <w:sz w:val="18"/>
                <w:szCs w:val="18"/>
              </w:rPr>
            </w:pPr>
            <w:r w:rsidRPr="00517223">
              <w:rPr>
                <w:rFonts w:ascii="Arial" w:hAnsi="Arial" w:cs="Arial"/>
                <w:sz w:val="18"/>
                <w:szCs w:val="18"/>
              </w:rPr>
              <w:t xml:space="preserve">Attainment </w:t>
            </w:r>
            <w:r w:rsidRPr="00517223">
              <w:rPr>
                <w:rFonts w:ascii="Arial" w:hAnsi="Arial" w:cs="Arial"/>
                <w:color w:val="7030A0"/>
                <w:sz w:val="18"/>
                <w:szCs w:val="18"/>
              </w:rPr>
              <w:t>(standardised assessments, class work, use of benchmarks, in-school assessments, SNSA)</w:t>
            </w:r>
          </w:p>
          <w:p w14:paraId="3F754E55" w14:textId="054072F5" w:rsidR="00661B70" w:rsidRPr="00517223" w:rsidRDefault="00661B70" w:rsidP="0084733D">
            <w:pPr>
              <w:pStyle w:val="ListParagraph"/>
              <w:numPr>
                <w:ilvl w:val="0"/>
                <w:numId w:val="9"/>
              </w:numPr>
              <w:rPr>
                <w:rFonts w:ascii="Arial" w:hAnsi="Arial" w:cs="Arial"/>
                <w:color w:val="7030A0"/>
                <w:sz w:val="18"/>
                <w:szCs w:val="18"/>
              </w:rPr>
            </w:pPr>
            <w:r w:rsidRPr="00517223">
              <w:rPr>
                <w:rFonts w:ascii="Arial" w:hAnsi="Arial" w:cs="Arial"/>
                <w:sz w:val="18"/>
                <w:szCs w:val="18"/>
              </w:rPr>
              <w:t>Attendance and Punctuality</w:t>
            </w:r>
            <w:r w:rsidR="006B42D1" w:rsidRPr="00517223">
              <w:rPr>
                <w:rFonts w:ascii="Arial" w:hAnsi="Arial" w:cs="Arial"/>
                <w:sz w:val="18"/>
                <w:szCs w:val="18"/>
              </w:rPr>
              <w:t xml:space="preserve"> </w:t>
            </w:r>
            <w:r w:rsidR="006B42D1" w:rsidRPr="00517223">
              <w:rPr>
                <w:rFonts w:ascii="Arial" w:hAnsi="Arial" w:cs="Arial"/>
                <w:color w:val="7030A0"/>
                <w:sz w:val="18"/>
                <w:szCs w:val="18"/>
              </w:rPr>
              <w:t>(in-schoo</w:t>
            </w:r>
            <w:r w:rsidR="07A3CF4E" w:rsidRPr="00517223">
              <w:rPr>
                <w:rFonts w:ascii="Arial" w:hAnsi="Arial" w:cs="Arial"/>
                <w:color w:val="7030A0"/>
                <w:sz w:val="18"/>
                <w:szCs w:val="18"/>
              </w:rPr>
              <w:t>l</w:t>
            </w:r>
            <w:r w:rsidR="006B42D1" w:rsidRPr="00517223">
              <w:rPr>
                <w:rFonts w:ascii="Arial" w:hAnsi="Arial" w:cs="Arial"/>
                <w:color w:val="7030A0"/>
                <w:sz w:val="18"/>
                <w:szCs w:val="18"/>
              </w:rPr>
              <w:t xml:space="preserve"> at hubs</w:t>
            </w:r>
            <w:r w:rsidR="00FF205E" w:rsidRPr="00517223">
              <w:rPr>
                <w:rFonts w:ascii="Arial" w:hAnsi="Arial" w:cs="Arial"/>
                <w:color w:val="7030A0"/>
                <w:sz w:val="18"/>
                <w:szCs w:val="18"/>
              </w:rPr>
              <w:t>)</w:t>
            </w:r>
          </w:p>
          <w:p w14:paraId="124AEC1F" w14:textId="3611F69C" w:rsidR="00661B70" w:rsidRPr="00517223" w:rsidRDefault="00661B70" w:rsidP="0084733D">
            <w:pPr>
              <w:pStyle w:val="ListParagraph"/>
              <w:numPr>
                <w:ilvl w:val="0"/>
                <w:numId w:val="9"/>
              </w:numPr>
              <w:rPr>
                <w:rFonts w:ascii="Arial" w:hAnsi="Arial" w:cs="Arial"/>
                <w:sz w:val="18"/>
                <w:szCs w:val="18"/>
              </w:rPr>
            </w:pPr>
            <w:r w:rsidRPr="00517223">
              <w:rPr>
                <w:rFonts w:ascii="Arial" w:hAnsi="Arial" w:cs="Arial"/>
                <w:sz w:val="18"/>
                <w:szCs w:val="18"/>
              </w:rPr>
              <w:t xml:space="preserve">Engagement </w:t>
            </w:r>
            <w:r w:rsidRPr="00517223">
              <w:rPr>
                <w:rFonts w:ascii="Arial" w:hAnsi="Arial" w:cs="Arial"/>
                <w:color w:val="7030A0"/>
                <w:sz w:val="18"/>
                <w:szCs w:val="18"/>
              </w:rPr>
              <w:t>(Leuven scale, observational data)</w:t>
            </w:r>
          </w:p>
          <w:p w14:paraId="6420A243" w14:textId="38BB96B0" w:rsidR="0049050D" w:rsidRPr="00484FE7" w:rsidRDefault="00661B70" w:rsidP="0049050D">
            <w:pPr>
              <w:pStyle w:val="ListParagraph"/>
              <w:numPr>
                <w:ilvl w:val="0"/>
                <w:numId w:val="9"/>
              </w:numPr>
              <w:rPr>
                <w:rFonts w:ascii="Arial" w:hAnsi="Arial" w:cs="Arial"/>
                <w:sz w:val="20"/>
                <w:szCs w:val="20"/>
              </w:rPr>
            </w:pPr>
            <w:r w:rsidRPr="00517223">
              <w:rPr>
                <w:rFonts w:ascii="Arial" w:hAnsi="Arial" w:cs="Arial"/>
                <w:sz w:val="18"/>
                <w:szCs w:val="18"/>
              </w:rPr>
              <w:t xml:space="preserve">Participation </w:t>
            </w:r>
            <w:r w:rsidRPr="00517223">
              <w:rPr>
                <w:rFonts w:ascii="Arial" w:hAnsi="Arial" w:cs="Arial"/>
                <w:color w:val="7030A0"/>
                <w:sz w:val="18"/>
                <w:szCs w:val="18"/>
              </w:rPr>
              <w:t>(remote learning</w:t>
            </w:r>
            <w:r w:rsidRPr="00151929">
              <w:rPr>
                <w:rFonts w:ascii="Arial" w:hAnsi="Arial" w:cs="Arial"/>
                <w:color w:val="7030A0"/>
                <w:sz w:val="20"/>
                <w:szCs w:val="20"/>
              </w:rPr>
              <w:t xml:space="preserve"> participation data)</w:t>
            </w:r>
          </w:p>
          <w:p w14:paraId="3181EEBD" w14:textId="2FE311AC" w:rsidR="0049050D" w:rsidRDefault="0049050D" w:rsidP="0049050D">
            <w:pPr>
              <w:rPr>
                <w:rFonts w:ascii="Arial" w:hAnsi="Arial" w:cs="Arial"/>
                <w:sz w:val="20"/>
                <w:szCs w:val="20"/>
              </w:rPr>
            </w:pPr>
          </w:p>
          <w:p w14:paraId="3529C95A" w14:textId="1F1E61AE" w:rsidR="00517223" w:rsidRDefault="00517223" w:rsidP="0049050D">
            <w:pPr>
              <w:rPr>
                <w:rFonts w:ascii="Arial" w:hAnsi="Arial" w:cs="Arial"/>
                <w:sz w:val="20"/>
                <w:szCs w:val="20"/>
              </w:rPr>
            </w:pPr>
          </w:p>
          <w:p w14:paraId="6B961DD6" w14:textId="79037B79" w:rsidR="00517223" w:rsidRDefault="00517223" w:rsidP="0049050D">
            <w:pPr>
              <w:rPr>
                <w:rFonts w:ascii="Arial" w:hAnsi="Arial" w:cs="Arial"/>
                <w:sz w:val="20"/>
                <w:szCs w:val="20"/>
              </w:rPr>
            </w:pPr>
          </w:p>
          <w:p w14:paraId="15A4BDFB" w14:textId="6C1904BF" w:rsidR="00517223" w:rsidRDefault="00517223" w:rsidP="0049050D">
            <w:pPr>
              <w:rPr>
                <w:rFonts w:ascii="Arial" w:hAnsi="Arial" w:cs="Arial"/>
                <w:sz w:val="20"/>
                <w:szCs w:val="20"/>
              </w:rPr>
            </w:pPr>
          </w:p>
          <w:p w14:paraId="351B2460" w14:textId="6D4F4A1E" w:rsidR="00517223" w:rsidRDefault="00517223" w:rsidP="0049050D">
            <w:pPr>
              <w:rPr>
                <w:rFonts w:ascii="Arial" w:hAnsi="Arial" w:cs="Arial"/>
                <w:sz w:val="20"/>
                <w:szCs w:val="20"/>
              </w:rPr>
            </w:pPr>
          </w:p>
          <w:p w14:paraId="15DB5989" w14:textId="77777777" w:rsidR="00517223" w:rsidRPr="0049050D" w:rsidRDefault="00517223" w:rsidP="0049050D">
            <w:pPr>
              <w:rPr>
                <w:rFonts w:ascii="Arial" w:hAnsi="Arial" w:cs="Arial"/>
                <w:sz w:val="20"/>
                <w:szCs w:val="20"/>
              </w:rPr>
            </w:pPr>
          </w:p>
          <w:p w14:paraId="16C4836A" w14:textId="59E59FA4" w:rsidR="000D62A2" w:rsidRPr="00517223" w:rsidRDefault="000D62A2" w:rsidP="0084733D">
            <w:pPr>
              <w:pStyle w:val="ListParagraph"/>
              <w:numPr>
                <w:ilvl w:val="0"/>
                <w:numId w:val="5"/>
              </w:numPr>
              <w:ind w:left="323"/>
              <w:rPr>
                <w:rFonts w:ascii="Arial" w:hAnsi="Arial" w:cs="Arial"/>
                <w:sz w:val="18"/>
                <w:szCs w:val="18"/>
              </w:rPr>
            </w:pPr>
            <w:r w:rsidRPr="00517223">
              <w:rPr>
                <w:rFonts w:ascii="Arial" w:hAnsi="Arial" w:cs="Arial"/>
                <w:sz w:val="18"/>
                <w:szCs w:val="18"/>
              </w:rPr>
              <w:t xml:space="preserve">Consult with all stakeholders (learners, parents, staff, partners) when making decisions around the PEF/SAC funding, with </w:t>
            </w:r>
            <w:r w:rsidR="00142B0B" w:rsidRPr="00517223">
              <w:rPr>
                <w:rFonts w:ascii="Arial" w:hAnsi="Arial" w:cs="Arial"/>
                <w:sz w:val="18"/>
                <w:szCs w:val="18"/>
              </w:rPr>
              <w:t xml:space="preserve">a minimum of </w:t>
            </w:r>
            <w:r w:rsidRPr="00517223">
              <w:rPr>
                <w:rFonts w:ascii="Arial" w:hAnsi="Arial" w:cs="Arial"/>
                <w:sz w:val="18"/>
                <w:szCs w:val="18"/>
              </w:rPr>
              <w:t xml:space="preserve">5% of PEF subject to participatory budgeting. </w:t>
            </w:r>
          </w:p>
          <w:p w14:paraId="074EF079" w14:textId="5810B872" w:rsidR="7A77D28D" w:rsidRPr="00517223" w:rsidRDefault="7A77D28D" w:rsidP="7A77D28D">
            <w:pPr>
              <w:rPr>
                <w:rFonts w:ascii="Arial" w:hAnsi="Arial" w:cs="Arial"/>
                <w:sz w:val="18"/>
                <w:szCs w:val="18"/>
              </w:rPr>
            </w:pPr>
          </w:p>
          <w:p w14:paraId="0BF24916" w14:textId="4146709B" w:rsidR="000D62A2" w:rsidRPr="00517223" w:rsidRDefault="000D62A2" w:rsidP="0084733D">
            <w:pPr>
              <w:pStyle w:val="ListParagraph"/>
              <w:numPr>
                <w:ilvl w:val="0"/>
                <w:numId w:val="5"/>
              </w:numPr>
              <w:ind w:left="323"/>
              <w:rPr>
                <w:rFonts w:ascii="Arial" w:hAnsi="Arial" w:cs="Arial"/>
                <w:sz w:val="18"/>
                <w:szCs w:val="18"/>
              </w:rPr>
            </w:pPr>
            <w:r w:rsidRPr="00517223">
              <w:rPr>
                <w:rFonts w:ascii="Arial" w:hAnsi="Arial" w:cs="Arial"/>
                <w:sz w:val="18"/>
                <w:szCs w:val="18"/>
              </w:rPr>
              <w:t xml:space="preserve">Explore evidence-based approaches through EEF, National Improvement Hub, SLC HWB recovery support document, etc. to inform thinking. </w:t>
            </w:r>
            <w:r w:rsidR="00142B0B" w:rsidRPr="00517223">
              <w:rPr>
                <w:rFonts w:ascii="Arial" w:hAnsi="Arial" w:cs="Arial"/>
                <w:sz w:val="18"/>
                <w:szCs w:val="18"/>
              </w:rPr>
              <w:t>Engage in professional dialogue with staff to establish the best approaches to close the poverty-related attainment gap</w:t>
            </w:r>
            <w:r w:rsidR="009871E4" w:rsidRPr="00517223">
              <w:rPr>
                <w:rFonts w:ascii="Arial" w:hAnsi="Arial" w:cs="Arial"/>
                <w:sz w:val="18"/>
                <w:szCs w:val="18"/>
              </w:rPr>
              <w:t xml:space="preserve"> for learners</w:t>
            </w:r>
            <w:r w:rsidR="00142B0B" w:rsidRPr="00517223">
              <w:rPr>
                <w:rFonts w:ascii="Arial" w:hAnsi="Arial" w:cs="Arial"/>
                <w:sz w:val="18"/>
                <w:szCs w:val="18"/>
              </w:rPr>
              <w:t>.</w:t>
            </w:r>
          </w:p>
          <w:p w14:paraId="71FCA53F" w14:textId="6C3C3F94" w:rsidR="7A77D28D" w:rsidRDefault="7A77D28D" w:rsidP="7A77D28D">
            <w:pPr>
              <w:rPr>
                <w:rFonts w:ascii="Arial" w:hAnsi="Arial" w:cs="Arial"/>
                <w:sz w:val="20"/>
                <w:szCs w:val="20"/>
              </w:rPr>
            </w:pPr>
          </w:p>
          <w:p w14:paraId="5E6010BE" w14:textId="266F2C28" w:rsidR="00402C5E" w:rsidRDefault="00402C5E" w:rsidP="7A77D28D">
            <w:pPr>
              <w:rPr>
                <w:rFonts w:ascii="Arial" w:hAnsi="Arial" w:cs="Arial"/>
                <w:sz w:val="20"/>
                <w:szCs w:val="20"/>
              </w:rPr>
            </w:pPr>
          </w:p>
          <w:p w14:paraId="11FDB9EC" w14:textId="4DD25FD6" w:rsidR="00402C5E" w:rsidRDefault="00402C5E" w:rsidP="7A77D28D">
            <w:pPr>
              <w:rPr>
                <w:rFonts w:ascii="Arial" w:hAnsi="Arial" w:cs="Arial"/>
                <w:sz w:val="20"/>
                <w:szCs w:val="20"/>
              </w:rPr>
            </w:pPr>
          </w:p>
          <w:p w14:paraId="7097F000" w14:textId="0FDF1322" w:rsidR="00402C5E" w:rsidRDefault="00402C5E" w:rsidP="7A77D28D">
            <w:pPr>
              <w:rPr>
                <w:rFonts w:ascii="Arial" w:hAnsi="Arial" w:cs="Arial"/>
                <w:sz w:val="20"/>
                <w:szCs w:val="20"/>
              </w:rPr>
            </w:pPr>
          </w:p>
          <w:p w14:paraId="4DA0A525" w14:textId="26EC595B" w:rsidR="00517223" w:rsidRDefault="00517223" w:rsidP="7A77D28D">
            <w:pPr>
              <w:rPr>
                <w:rFonts w:ascii="Arial" w:hAnsi="Arial" w:cs="Arial"/>
                <w:sz w:val="20"/>
                <w:szCs w:val="20"/>
              </w:rPr>
            </w:pPr>
          </w:p>
          <w:p w14:paraId="542CB486" w14:textId="521668EC" w:rsidR="00517223" w:rsidRDefault="00517223" w:rsidP="7A77D28D">
            <w:pPr>
              <w:rPr>
                <w:rFonts w:ascii="Arial" w:hAnsi="Arial" w:cs="Arial"/>
                <w:sz w:val="20"/>
                <w:szCs w:val="20"/>
              </w:rPr>
            </w:pPr>
          </w:p>
          <w:p w14:paraId="40C40352" w14:textId="77777777" w:rsidR="00517223" w:rsidRDefault="00517223" w:rsidP="7A77D28D">
            <w:pPr>
              <w:rPr>
                <w:rFonts w:ascii="Arial" w:hAnsi="Arial" w:cs="Arial"/>
                <w:sz w:val="20"/>
                <w:szCs w:val="20"/>
              </w:rPr>
            </w:pPr>
          </w:p>
          <w:p w14:paraId="3FCA2AA4" w14:textId="6662E154" w:rsidR="00484FE7" w:rsidRPr="00517223" w:rsidRDefault="00577130" w:rsidP="00E126EB">
            <w:pPr>
              <w:pStyle w:val="ListParagraph"/>
              <w:numPr>
                <w:ilvl w:val="0"/>
                <w:numId w:val="5"/>
              </w:numPr>
              <w:ind w:left="323"/>
              <w:rPr>
                <w:rFonts w:ascii="Arial" w:hAnsi="Arial" w:cs="Arial"/>
                <w:sz w:val="18"/>
                <w:szCs w:val="18"/>
              </w:rPr>
            </w:pPr>
            <w:r w:rsidRPr="00517223">
              <w:rPr>
                <w:rFonts w:ascii="Arial" w:hAnsi="Arial" w:cs="Arial"/>
                <w:sz w:val="18"/>
                <w:szCs w:val="18"/>
              </w:rPr>
              <w:t xml:space="preserve">Ensure </w:t>
            </w:r>
            <w:r w:rsidR="00DE3C20" w:rsidRPr="00517223">
              <w:rPr>
                <w:rFonts w:ascii="Arial" w:hAnsi="Arial" w:cs="Arial"/>
                <w:sz w:val="18"/>
                <w:szCs w:val="18"/>
              </w:rPr>
              <w:t>sound financial management of all sources of funding</w:t>
            </w:r>
          </w:p>
          <w:p w14:paraId="30394938" w14:textId="20BAC249" w:rsidR="00484FE7" w:rsidRDefault="00484FE7" w:rsidP="7A77D28D">
            <w:pPr>
              <w:rPr>
                <w:rFonts w:ascii="Arial" w:hAnsi="Arial" w:cs="Arial"/>
                <w:sz w:val="20"/>
                <w:szCs w:val="20"/>
              </w:rPr>
            </w:pPr>
          </w:p>
          <w:p w14:paraId="37BC354C" w14:textId="4A558917" w:rsidR="00484FE7" w:rsidRDefault="00484FE7" w:rsidP="7A77D28D">
            <w:pPr>
              <w:rPr>
                <w:rFonts w:ascii="Arial" w:hAnsi="Arial" w:cs="Arial"/>
                <w:sz w:val="20"/>
                <w:szCs w:val="20"/>
              </w:rPr>
            </w:pPr>
          </w:p>
          <w:p w14:paraId="4E790116" w14:textId="132B78A5" w:rsidR="00484FE7" w:rsidRDefault="00484FE7" w:rsidP="7A77D28D">
            <w:pPr>
              <w:rPr>
                <w:rFonts w:ascii="Arial" w:hAnsi="Arial" w:cs="Arial"/>
                <w:sz w:val="20"/>
                <w:szCs w:val="20"/>
              </w:rPr>
            </w:pPr>
          </w:p>
          <w:p w14:paraId="05C008A5" w14:textId="4A22EAFD" w:rsidR="00484FE7" w:rsidRDefault="00484FE7" w:rsidP="7A77D28D">
            <w:pPr>
              <w:rPr>
                <w:rFonts w:ascii="Arial" w:hAnsi="Arial" w:cs="Arial"/>
                <w:sz w:val="20"/>
                <w:szCs w:val="20"/>
              </w:rPr>
            </w:pPr>
          </w:p>
          <w:p w14:paraId="389DC527" w14:textId="17A12976" w:rsidR="00484FE7" w:rsidRDefault="00484FE7" w:rsidP="7A77D28D">
            <w:pPr>
              <w:rPr>
                <w:rFonts w:ascii="Arial" w:hAnsi="Arial" w:cs="Arial"/>
                <w:sz w:val="20"/>
                <w:szCs w:val="20"/>
              </w:rPr>
            </w:pPr>
          </w:p>
          <w:p w14:paraId="1CC04180" w14:textId="169D96BB" w:rsidR="00484FE7" w:rsidRDefault="00484FE7" w:rsidP="7A77D28D">
            <w:pPr>
              <w:rPr>
                <w:rFonts w:ascii="Arial" w:hAnsi="Arial" w:cs="Arial"/>
                <w:sz w:val="20"/>
                <w:szCs w:val="20"/>
              </w:rPr>
            </w:pPr>
          </w:p>
          <w:p w14:paraId="36AC457F" w14:textId="09F2F082" w:rsidR="00484FE7" w:rsidRDefault="00484FE7" w:rsidP="7A77D28D">
            <w:pPr>
              <w:rPr>
                <w:rFonts w:ascii="Arial" w:hAnsi="Arial" w:cs="Arial"/>
                <w:sz w:val="20"/>
                <w:szCs w:val="20"/>
              </w:rPr>
            </w:pPr>
          </w:p>
          <w:p w14:paraId="480156C2" w14:textId="766A3EC5" w:rsidR="00484FE7" w:rsidRDefault="00484FE7" w:rsidP="7A77D28D">
            <w:pPr>
              <w:rPr>
                <w:rFonts w:ascii="Arial" w:hAnsi="Arial" w:cs="Arial"/>
                <w:sz w:val="20"/>
                <w:szCs w:val="20"/>
              </w:rPr>
            </w:pPr>
          </w:p>
          <w:p w14:paraId="64F6F3CA" w14:textId="70F37FB2" w:rsidR="00484FE7" w:rsidRDefault="00484FE7" w:rsidP="7A77D28D">
            <w:pPr>
              <w:rPr>
                <w:rFonts w:ascii="Arial" w:hAnsi="Arial" w:cs="Arial"/>
                <w:sz w:val="20"/>
                <w:szCs w:val="20"/>
              </w:rPr>
            </w:pPr>
          </w:p>
          <w:p w14:paraId="4876BE68" w14:textId="0E73879B" w:rsidR="00484FE7" w:rsidRDefault="00484FE7" w:rsidP="7A77D28D">
            <w:pPr>
              <w:rPr>
                <w:rFonts w:ascii="Arial" w:hAnsi="Arial" w:cs="Arial"/>
                <w:sz w:val="20"/>
                <w:szCs w:val="20"/>
              </w:rPr>
            </w:pPr>
          </w:p>
          <w:p w14:paraId="01260766" w14:textId="2AF68F79" w:rsidR="00484FE7" w:rsidRDefault="00484FE7" w:rsidP="7A77D28D">
            <w:pPr>
              <w:rPr>
                <w:rFonts w:ascii="Arial" w:hAnsi="Arial" w:cs="Arial"/>
                <w:sz w:val="20"/>
                <w:szCs w:val="20"/>
              </w:rPr>
            </w:pPr>
          </w:p>
          <w:p w14:paraId="414C6511" w14:textId="77777777" w:rsidR="00484FE7" w:rsidRDefault="00484FE7" w:rsidP="7A77D28D">
            <w:pPr>
              <w:rPr>
                <w:rFonts w:ascii="Arial" w:hAnsi="Arial" w:cs="Arial"/>
                <w:sz w:val="20"/>
                <w:szCs w:val="20"/>
              </w:rPr>
            </w:pPr>
          </w:p>
          <w:p w14:paraId="42337623" w14:textId="68BCBB9B" w:rsidR="00484FE7" w:rsidRDefault="00484FE7" w:rsidP="7A77D28D">
            <w:pPr>
              <w:rPr>
                <w:rFonts w:ascii="Arial" w:hAnsi="Arial" w:cs="Arial"/>
                <w:sz w:val="20"/>
                <w:szCs w:val="20"/>
              </w:rPr>
            </w:pPr>
          </w:p>
          <w:p w14:paraId="2B762B50" w14:textId="77777777" w:rsidR="00517223" w:rsidRPr="00517223" w:rsidRDefault="00517223" w:rsidP="7A77D28D">
            <w:pPr>
              <w:rPr>
                <w:rFonts w:ascii="Arial" w:hAnsi="Arial" w:cs="Arial"/>
                <w:sz w:val="18"/>
                <w:szCs w:val="18"/>
              </w:rPr>
            </w:pPr>
          </w:p>
          <w:p w14:paraId="39B38667" w14:textId="4B47F967" w:rsidR="00402C5E" w:rsidRPr="00517223" w:rsidRDefault="000D62A2" w:rsidP="7A77D28D">
            <w:pPr>
              <w:pStyle w:val="ListParagraph"/>
              <w:numPr>
                <w:ilvl w:val="0"/>
                <w:numId w:val="5"/>
              </w:numPr>
              <w:ind w:left="323"/>
              <w:rPr>
                <w:rFonts w:ascii="Arial" w:hAnsi="Arial" w:cs="Arial"/>
                <w:sz w:val="18"/>
                <w:szCs w:val="18"/>
              </w:rPr>
            </w:pPr>
            <w:r w:rsidRPr="00517223">
              <w:rPr>
                <w:rFonts w:ascii="Arial" w:hAnsi="Arial" w:cs="Arial"/>
                <w:sz w:val="18"/>
                <w:szCs w:val="18"/>
              </w:rPr>
              <w:t xml:space="preserve">Ensure equity approaches are additional and provide targeted, accelerated support to learners affected by poverty. </w:t>
            </w:r>
            <w:r w:rsidR="00745C75" w:rsidRPr="00517223">
              <w:rPr>
                <w:rFonts w:ascii="Arial" w:hAnsi="Arial" w:cs="Arial"/>
                <w:sz w:val="18"/>
                <w:szCs w:val="18"/>
              </w:rPr>
              <w:t xml:space="preserve">Move away from universal to more targeted approaches. </w:t>
            </w:r>
          </w:p>
          <w:p w14:paraId="2337B258" w14:textId="6540E421" w:rsidR="00484FE7" w:rsidRDefault="00484FE7" w:rsidP="00484FE7">
            <w:pPr>
              <w:rPr>
                <w:rFonts w:ascii="Arial" w:hAnsi="Arial" w:cs="Arial"/>
                <w:sz w:val="20"/>
                <w:szCs w:val="20"/>
              </w:rPr>
            </w:pPr>
          </w:p>
          <w:p w14:paraId="057CC00D" w14:textId="1DE07915" w:rsidR="00484FE7" w:rsidRDefault="00484FE7" w:rsidP="00484FE7">
            <w:pPr>
              <w:rPr>
                <w:rFonts w:ascii="Arial" w:hAnsi="Arial" w:cs="Arial"/>
                <w:sz w:val="20"/>
                <w:szCs w:val="20"/>
              </w:rPr>
            </w:pPr>
          </w:p>
          <w:p w14:paraId="4791E39C" w14:textId="42D5AE5D" w:rsidR="00484FE7" w:rsidRDefault="00484FE7" w:rsidP="00484FE7">
            <w:pPr>
              <w:rPr>
                <w:rFonts w:ascii="Arial" w:hAnsi="Arial" w:cs="Arial"/>
                <w:sz w:val="20"/>
                <w:szCs w:val="20"/>
              </w:rPr>
            </w:pPr>
          </w:p>
          <w:p w14:paraId="1A8F05B2" w14:textId="7BDA4451" w:rsidR="00484FE7" w:rsidRDefault="00484FE7" w:rsidP="00484FE7">
            <w:pPr>
              <w:rPr>
                <w:rFonts w:ascii="Arial" w:hAnsi="Arial" w:cs="Arial"/>
                <w:sz w:val="20"/>
                <w:szCs w:val="20"/>
              </w:rPr>
            </w:pPr>
          </w:p>
          <w:p w14:paraId="7F7BE2A4" w14:textId="4EB29A4C" w:rsidR="00484FE7" w:rsidRDefault="00484FE7" w:rsidP="00484FE7">
            <w:pPr>
              <w:rPr>
                <w:rFonts w:ascii="Arial" w:hAnsi="Arial" w:cs="Arial"/>
                <w:sz w:val="20"/>
                <w:szCs w:val="20"/>
              </w:rPr>
            </w:pPr>
          </w:p>
          <w:p w14:paraId="75583BB6" w14:textId="2E0CEF8C" w:rsidR="00402C5E" w:rsidRDefault="00402C5E" w:rsidP="7A77D28D">
            <w:pPr>
              <w:rPr>
                <w:rFonts w:ascii="Arial" w:hAnsi="Arial" w:cs="Arial"/>
                <w:sz w:val="20"/>
                <w:szCs w:val="20"/>
              </w:rPr>
            </w:pPr>
          </w:p>
          <w:p w14:paraId="414E9FE8" w14:textId="00595D27" w:rsidR="00517223" w:rsidRDefault="00517223" w:rsidP="7A77D28D">
            <w:pPr>
              <w:rPr>
                <w:rFonts w:ascii="Arial" w:hAnsi="Arial" w:cs="Arial"/>
                <w:sz w:val="20"/>
                <w:szCs w:val="20"/>
              </w:rPr>
            </w:pPr>
          </w:p>
          <w:p w14:paraId="7F575AC9" w14:textId="77777777" w:rsidR="00517223" w:rsidRDefault="00517223" w:rsidP="7A77D28D">
            <w:pPr>
              <w:rPr>
                <w:rFonts w:ascii="Arial" w:hAnsi="Arial" w:cs="Arial"/>
                <w:sz w:val="20"/>
                <w:szCs w:val="20"/>
              </w:rPr>
            </w:pPr>
          </w:p>
          <w:p w14:paraId="2C5C867E" w14:textId="77777777" w:rsidR="00484FE7" w:rsidRPr="00517223" w:rsidRDefault="00484FE7" w:rsidP="00484FE7">
            <w:pPr>
              <w:pStyle w:val="ListParagraph"/>
              <w:numPr>
                <w:ilvl w:val="0"/>
                <w:numId w:val="5"/>
              </w:numPr>
              <w:ind w:left="323"/>
              <w:rPr>
                <w:rFonts w:ascii="Arial" w:hAnsi="Arial" w:cs="Arial"/>
                <w:sz w:val="18"/>
                <w:szCs w:val="18"/>
              </w:rPr>
            </w:pPr>
            <w:r w:rsidRPr="00517223">
              <w:rPr>
                <w:rFonts w:ascii="Arial" w:hAnsi="Arial" w:cs="Arial"/>
                <w:sz w:val="18"/>
                <w:szCs w:val="18"/>
              </w:rPr>
              <w:t xml:space="preserve">Engage in dialogue with staff, pupils and parents to discuss progress and analyse the evidence obtained from your key measures. Use these to inform planning; alter plans promptly and accordingly if little/no impact evidenced. </w:t>
            </w:r>
          </w:p>
          <w:p w14:paraId="17AC0FEB" w14:textId="77777777" w:rsidR="00484FE7" w:rsidRPr="00517223" w:rsidRDefault="00484FE7" w:rsidP="00484FE7">
            <w:pPr>
              <w:rPr>
                <w:rFonts w:ascii="Arial" w:hAnsi="Arial" w:cs="Arial"/>
                <w:sz w:val="18"/>
                <w:szCs w:val="18"/>
              </w:rPr>
            </w:pPr>
          </w:p>
          <w:p w14:paraId="2B0D9460" w14:textId="1C27BEB9" w:rsidR="00484FE7" w:rsidRPr="00517223" w:rsidRDefault="00484FE7" w:rsidP="00484FE7">
            <w:pPr>
              <w:pStyle w:val="ListParagraph"/>
              <w:numPr>
                <w:ilvl w:val="0"/>
                <w:numId w:val="5"/>
              </w:numPr>
              <w:ind w:left="323"/>
              <w:rPr>
                <w:rFonts w:ascii="Arial" w:hAnsi="Arial" w:cs="Arial"/>
                <w:sz w:val="18"/>
                <w:szCs w:val="18"/>
              </w:rPr>
            </w:pPr>
            <w:r w:rsidRPr="00517223">
              <w:rPr>
                <w:rFonts w:ascii="Arial" w:hAnsi="Arial" w:cs="Arial"/>
                <w:sz w:val="18"/>
                <w:szCs w:val="18"/>
              </w:rPr>
              <w:t>Ensure barriers to learning are identified and regularly reviewed to reflect changing circumstances</w:t>
            </w:r>
            <w:r w:rsidR="00517223">
              <w:rPr>
                <w:rFonts w:ascii="Arial" w:hAnsi="Arial" w:cs="Arial"/>
                <w:sz w:val="18"/>
                <w:szCs w:val="18"/>
              </w:rPr>
              <w:t>.</w:t>
            </w:r>
            <w:r w:rsidRPr="00517223">
              <w:rPr>
                <w:rFonts w:ascii="Arial" w:hAnsi="Arial" w:cs="Arial"/>
                <w:sz w:val="18"/>
                <w:szCs w:val="18"/>
              </w:rPr>
              <w:t xml:space="preserve"> </w:t>
            </w:r>
          </w:p>
          <w:p w14:paraId="6FD230D5" w14:textId="77777777" w:rsidR="00517223" w:rsidRPr="009015D9" w:rsidRDefault="00517223" w:rsidP="009015D9">
            <w:pPr>
              <w:rPr>
                <w:rFonts w:ascii="Arial" w:hAnsi="Arial" w:cs="Arial"/>
                <w:sz w:val="20"/>
                <w:szCs w:val="20"/>
              </w:rPr>
            </w:pPr>
          </w:p>
          <w:p w14:paraId="4EF170E8" w14:textId="40A0B1CF" w:rsidR="00517223" w:rsidRPr="00151929" w:rsidRDefault="00517223" w:rsidP="00484FE7">
            <w:pPr>
              <w:pStyle w:val="ListParagraph"/>
              <w:ind w:left="323"/>
              <w:rPr>
                <w:rFonts w:ascii="Arial" w:hAnsi="Arial" w:cs="Arial"/>
                <w:sz w:val="20"/>
                <w:szCs w:val="20"/>
              </w:rPr>
            </w:pPr>
          </w:p>
        </w:tc>
        <w:tc>
          <w:tcPr>
            <w:tcW w:w="3260" w:type="dxa"/>
            <w:shd w:val="clear" w:color="auto" w:fill="E5DFEC" w:themeFill="accent4" w:themeFillTint="33"/>
          </w:tcPr>
          <w:p w14:paraId="1F856606" w14:textId="77777777" w:rsidR="000D62A2" w:rsidRPr="00D52CEB" w:rsidRDefault="000D62A2" w:rsidP="00F95319">
            <w:pPr>
              <w:rPr>
                <w:rFonts w:ascii="Arial" w:hAnsi="Arial" w:cs="Arial"/>
                <w:b/>
                <w:bCs/>
                <w:sz w:val="20"/>
                <w:szCs w:val="20"/>
              </w:rPr>
            </w:pPr>
          </w:p>
          <w:p w14:paraId="4E0AB956" w14:textId="77777777" w:rsidR="000D62A2" w:rsidRPr="00D52CEB" w:rsidRDefault="000D62A2" w:rsidP="00F95319">
            <w:pPr>
              <w:rPr>
                <w:rFonts w:ascii="Arial" w:hAnsi="Arial" w:cs="Arial"/>
                <w:b/>
                <w:bCs/>
                <w:sz w:val="20"/>
                <w:szCs w:val="20"/>
              </w:rPr>
            </w:pPr>
          </w:p>
          <w:p w14:paraId="01E534FB" w14:textId="77777777" w:rsidR="000D62A2" w:rsidRPr="00D52CEB" w:rsidRDefault="000D62A2" w:rsidP="50FA0598">
            <w:pPr>
              <w:rPr>
                <w:rFonts w:ascii="Arial" w:hAnsi="Arial" w:cs="Arial"/>
                <w:b/>
                <w:bCs/>
                <w:color w:val="FF0000"/>
                <w:sz w:val="20"/>
                <w:szCs w:val="20"/>
              </w:rPr>
            </w:pPr>
            <w:r w:rsidRPr="00D52CEB">
              <w:rPr>
                <w:rFonts w:ascii="Arial" w:hAnsi="Arial" w:cs="Arial"/>
                <w:b/>
                <w:bCs/>
                <w:color w:val="FF0000"/>
                <w:sz w:val="20"/>
                <w:szCs w:val="20"/>
              </w:rPr>
              <w:t xml:space="preserve">This column to be filled in by school </w:t>
            </w:r>
          </w:p>
          <w:p w14:paraId="7228E5C7" w14:textId="77777777" w:rsidR="00FE156D" w:rsidRPr="00D52CEB" w:rsidRDefault="00FE156D" w:rsidP="00FE156D">
            <w:pPr>
              <w:rPr>
                <w:rFonts w:ascii="Arial" w:hAnsi="Arial" w:cs="Arial"/>
                <w:sz w:val="20"/>
                <w:szCs w:val="20"/>
              </w:rPr>
            </w:pPr>
          </w:p>
          <w:p w14:paraId="300FCE6A" w14:textId="77777777" w:rsidR="00FE156D" w:rsidRPr="00D52CEB" w:rsidRDefault="00FE156D" w:rsidP="00FE156D">
            <w:pPr>
              <w:rPr>
                <w:rFonts w:ascii="Arial" w:hAnsi="Arial" w:cs="Arial"/>
                <w:b/>
                <w:bCs/>
                <w:color w:val="FF0000"/>
                <w:sz w:val="20"/>
                <w:szCs w:val="20"/>
              </w:rPr>
            </w:pPr>
          </w:p>
          <w:p w14:paraId="4F537023" w14:textId="2B7179F2" w:rsidR="00FE156D" w:rsidRPr="00D52CEB" w:rsidRDefault="00342E5E" w:rsidP="00342E5E">
            <w:pPr>
              <w:rPr>
                <w:rFonts w:ascii="Arial" w:hAnsi="Arial" w:cs="Arial"/>
                <w:sz w:val="20"/>
                <w:szCs w:val="20"/>
              </w:rPr>
            </w:pPr>
            <w:r w:rsidRPr="00D52CEB">
              <w:rPr>
                <w:rFonts w:ascii="Arial" w:hAnsi="Arial" w:cs="Arial"/>
                <w:sz w:val="20"/>
                <w:szCs w:val="20"/>
              </w:rPr>
              <w:t xml:space="preserve">Through self-evaluation and professional dialogue, we recognise that many children’s emotional state is hindering their readiness to learn.  Having well-trained staff, we want to capitalise on our ‘in-house’ expertise and re-instate various HWB interventions </w:t>
            </w:r>
            <w:r w:rsidR="002F5534" w:rsidRPr="00D52CEB">
              <w:rPr>
                <w:rFonts w:ascii="Arial" w:hAnsi="Arial" w:cs="Arial"/>
                <w:sz w:val="20"/>
                <w:szCs w:val="20"/>
              </w:rPr>
              <w:t>that have worked well in previous sessions</w:t>
            </w:r>
            <w:r w:rsidR="00D57EBB" w:rsidRPr="00D52CEB">
              <w:rPr>
                <w:rFonts w:ascii="Arial" w:hAnsi="Arial" w:cs="Arial"/>
                <w:sz w:val="20"/>
                <w:szCs w:val="20"/>
              </w:rPr>
              <w:t xml:space="preserve"> that we have not been able to take advantage of.</w:t>
            </w:r>
          </w:p>
          <w:p w14:paraId="31CB8C10" w14:textId="77777777" w:rsidR="00342E5E" w:rsidRPr="00D52CEB" w:rsidRDefault="00342E5E" w:rsidP="00342E5E">
            <w:pPr>
              <w:rPr>
                <w:rFonts w:ascii="Arial" w:hAnsi="Arial" w:cs="Arial"/>
                <w:sz w:val="20"/>
                <w:szCs w:val="20"/>
              </w:rPr>
            </w:pPr>
          </w:p>
          <w:p w14:paraId="4316E71A" w14:textId="77777777" w:rsidR="007C7EA2" w:rsidRPr="00D52CEB" w:rsidRDefault="007C7EA2" w:rsidP="00FE156D">
            <w:pPr>
              <w:rPr>
                <w:rFonts w:ascii="Arial" w:hAnsi="Arial" w:cs="Arial"/>
                <w:sz w:val="20"/>
                <w:szCs w:val="20"/>
              </w:rPr>
            </w:pPr>
          </w:p>
          <w:p w14:paraId="2A93370E" w14:textId="158EBE77" w:rsidR="007C7EA2" w:rsidRPr="00D52CEB" w:rsidRDefault="007C7EA2" w:rsidP="00FE156D">
            <w:pPr>
              <w:rPr>
                <w:rFonts w:ascii="Arial" w:hAnsi="Arial" w:cs="Arial"/>
                <w:sz w:val="20"/>
                <w:szCs w:val="20"/>
              </w:rPr>
            </w:pPr>
          </w:p>
          <w:p w14:paraId="202D88F0" w14:textId="0DEB3163" w:rsidR="00077A6E" w:rsidRPr="00D52CEB" w:rsidRDefault="00077A6E" w:rsidP="00FE156D">
            <w:pPr>
              <w:rPr>
                <w:rFonts w:ascii="Arial" w:hAnsi="Arial" w:cs="Arial"/>
                <w:sz w:val="20"/>
                <w:szCs w:val="20"/>
              </w:rPr>
            </w:pPr>
          </w:p>
          <w:p w14:paraId="12D26069" w14:textId="2BC94D86" w:rsidR="00077A6E" w:rsidRPr="00D52CEB" w:rsidRDefault="00077A6E" w:rsidP="00FE156D">
            <w:pPr>
              <w:rPr>
                <w:rFonts w:ascii="Arial" w:hAnsi="Arial" w:cs="Arial"/>
                <w:sz w:val="20"/>
                <w:szCs w:val="20"/>
              </w:rPr>
            </w:pPr>
          </w:p>
          <w:p w14:paraId="64AFDC0E" w14:textId="4999DEC6" w:rsidR="00077A6E" w:rsidRPr="00D52CEB" w:rsidRDefault="00077A6E" w:rsidP="00FE156D">
            <w:pPr>
              <w:rPr>
                <w:rFonts w:ascii="Arial" w:hAnsi="Arial" w:cs="Arial"/>
                <w:sz w:val="20"/>
                <w:szCs w:val="20"/>
              </w:rPr>
            </w:pPr>
          </w:p>
          <w:p w14:paraId="2F043C08" w14:textId="507FBA2D" w:rsidR="00077A6E" w:rsidRPr="00D52CEB" w:rsidRDefault="00077A6E" w:rsidP="00FE156D">
            <w:pPr>
              <w:rPr>
                <w:rFonts w:ascii="Arial" w:hAnsi="Arial" w:cs="Arial"/>
                <w:sz w:val="20"/>
                <w:szCs w:val="20"/>
              </w:rPr>
            </w:pPr>
          </w:p>
          <w:p w14:paraId="4F161DD3" w14:textId="1E82FA73" w:rsidR="00077A6E" w:rsidRPr="00D52CEB" w:rsidRDefault="00077A6E" w:rsidP="00FE156D">
            <w:pPr>
              <w:rPr>
                <w:rFonts w:ascii="Arial" w:hAnsi="Arial" w:cs="Arial"/>
                <w:sz w:val="20"/>
                <w:szCs w:val="20"/>
              </w:rPr>
            </w:pPr>
          </w:p>
          <w:p w14:paraId="439D031C" w14:textId="798D3152" w:rsidR="00B7247B" w:rsidRDefault="00B7247B" w:rsidP="00FE156D">
            <w:pPr>
              <w:rPr>
                <w:rFonts w:ascii="Arial" w:hAnsi="Arial" w:cs="Arial"/>
                <w:sz w:val="20"/>
                <w:szCs w:val="20"/>
              </w:rPr>
            </w:pPr>
          </w:p>
          <w:p w14:paraId="38AA0310" w14:textId="77777777" w:rsidR="00B7247B" w:rsidRPr="00D52CEB" w:rsidRDefault="00B7247B" w:rsidP="00FE156D">
            <w:pPr>
              <w:rPr>
                <w:rFonts w:ascii="Arial" w:hAnsi="Arial" w:cs="Arial"/>
                <w:sz w:val="20"/>
                <w:szCs w:val="20"/>
              </w:rPr>
            </w:pPr>
          </w:p>
          <w:p w14:paraId="6AA939E0" w14:textId="77777777" w:rsidR="001672D8" w:rsidRPr="00D52CEB" w:rsidRDefault="001672D8" w:rsidP="00FE156D">
            <w:pPr>
              <w:rPr>
                <w:rFonts w:ascii="Arial" w:hAnsi="Arial" w:cs="Arial"/>
                <w:sz w:val="20"/>
                <w:szCs w:val="20"/>
              </w:rPr>
            </w:pPr>
          </w:p>
          <w:p w14:paraId="3AA01E82" w14:textId="52045EC5" w:rsidR="001672D8" w:rsidRPr="001672D8" w:rsidRDefault="00FE156D" w:rsidP="00077A6E">
            <w:pPr>
              <w:rPr>
                <w:rFonts w:ascii="Arial" w:hAnsi="Arial" w:cs="Arial"/>
                <w:sz w:val="18"/>
                <w:szCs w:val="18"/>
              </w:rPr>
            </w:pPr>
            <w:r w:rsidRPr="001672D8">
              <w:rPr>
                <w:rFonts w:ascii="Arial" w:hAnsi="Arial" w:cs="Arial"/>
                <w:sz w:val="18"/>
                <w:szCs w:val="18"/>
              </w:rPr>
              <w:t xml:space="preserve">Through our tracking and monitoring, we have identified that </w:t>
            </w:r>
            <w:r w:rsidR="001672D8" w:rsidRPr="001672D8">
              <w:rPr>
                <w:rFonts w:ascii="Arial" w:hAnsi="Arial" w:cs="Arial"/>
                <w:sz w:val="18"/>
                <w:szCs w:val="18"/>
              </w:rPr>
              <w:t>throughout the school, our reading and spelling is still</w:t>
            </w:r>
            <w:r w:rsidR="00B7247B">
              <w:rPr>
                <w:rFonts w:ascii="Arial" w:hAnsi="Arial" w:cs="Arial"/>
                <w:sz w:val="18"/>
                <w:szCs w:val="18"/>
              </w:rPr>
              <w:t xml:space="preserve"> a</w:t>
            </w:r>
            <w:r w:rsidR="001672D8" w:rsidRPr="001672D8">
              <w:rPr>
                <w:rFonts w:ascii="Arial" w:hAnsi="Arial" w:cs="Arial"/>
                <w:sz w:val="18"/>
                <w:szCs w:val="18"/>
              </w:rPr>
              <w:t xml:space="preserve"> concern as it had been </w:t>
            </w:r>
            <w:proofErr w:type="gramStart"/>
            <w:r w:rsidR="001672D8" w:rsidRPr="001672D8">
              <w:rPr>
                <w:rFonts w:ascii="Arial" w:hAnsi="Arial" w:cs="Arial"/>
                <w:sz w:val="18"/>
                <w:szCs w:val="18"/>
              </w:rPr>
              <w:t>previous to</w:t>
            </w:r>
            <w:proofErr w:type="gramEnd"/>
            <w:r w:rsidR="001672D8" w:rsidRPr="001672D8">
              <w:rPr>
                <w:rFonts w:ascii="Arial" w:hAnsi="Arial" w:cs="Arial"/>
                <w:sz w:val="18"/>
                <w:szCs w:val="18"/>
              </w:rPr>
              <w:t xml:space="preserve"> lockdown. </w:t>
            </w:r>
            <w:r w:rsidR="008E7EC6">
              <w:rPr>
                <w:rFonts w:ascii="Arial" w:hAnsi="Arial" w:cs="Arial"/>
                <w:sz w:val="18"/>
                <w:szCs w:val="18"/>
              </w:rPr>
              <w:t xml:space="preserve">Writing is also lower than we would hope this year, but we know that this is only due to Covid and that Talk 4 Writing has had a </w:t>
            </w:r>
            <w:proofErr w:type="gramStart"/>
            <w:r w:rsidR="008E7EC6">
              <w:rPr>
                <w:rFonts w:ascii="Arial" w:hAnsi="Arial" w:cs="Arial"/>
                <w:sz w:val="18"/>
                <w:szCs w:val="18"/>
              </w:rPr>
              <w:t>really positive</w:t>
            </w:r>
            <w:proofErr w:type="gramEnd"/>
            <w:r w:rsidR="008E7EC6">
              <w:rPr>
                <w:rFonts w:ascii="Arial" w:hAnsi="Arial" w:cs="Arial"/>
                <w:sz w:val="18"/>
                <w:szCs w:val="18"/>
              </w:rPr>
              <w:t xml:space="preserve"> impact; therefore with more consistent time in school, we know that our writing pedagogy is strong and that the attainment in writing will improve with our everyday classroom practice.  Reading and spelling need more specific and targeted measur</w:t>
            </w:r>
            <w:r w:rsidR="00B7247B">
              <w:rPr>
                <w:rFonts w:ascii="Arial" w:hAnsi="Arial" w:cs="Arial"/>
                <w:sz w:val="18"/>
                <w:szCs w:val="18"/>
              </w:rPr>
              <w:t>es over and above the improvements in overall teaching and learning via Active Literacy</w:t>
            </w:r>
            <w:r w:rsidR="008E7EC6">
              <w:rPr>
                <w:rFonts w:ascii="Arial" w:hAnsi="Arial" w:cs="Arial"/>
                <w:sz w:val="18"/>
                <w:szCs w:val="18"/>
              </w:rPr>
              <w:t>.</w:t>
            </w:r>
            <w:r w:rsidR="001672D8" w:rsidRPr="001672D8">
              <w:rPr>
                <w:rFonts w:ascii="Arial" w:hAnsi="Arial" w:cs="Arial"/>
                <w:sz w:val="18"/>
                <w:szCs w:val="18"/>
              </w:rPr>
              <w:t xml:space="preserve"> The measures we have put in place have been showing signs of positive impact but with covid restrictions the progress has been limited.  Various literacy interventions and whole school pedagogy needs to be tailored to the abilities and ages and stages of our pupils.</w:t>
            </w:r>
          </w:p>
          <w:p w14:paraId="61C592CB" w14:textId="77777777" w:rsidR="001672D8" w:rsidRPr="001672D8" w:rsidRDefault="001672D8" w:rsidP="00077A6E">
            <w:pPr>
              <w:rPr>
                <w:rFonts w:ascii="Arial" w:hAnsi="Arial" w:cs="Arial"/>
                <w:sz w:val="18"/>
                <w:szCs w:val="18"/>
              </w:rPr>
            </w:pPr>
          </w:p>
          <w:p w14:paraId="64F2979E" w14:textId="15CC1860" w:rsidR="00D52CEB" w:rsidRPr="001672D8" w:rsidRDefault="001672D8" w:rsidP="00077A6E">
            <w:pPr>
              <w:rPr>
                <w:rFonts w:ascii="Arial" w:hAnsi="Arial" w:cs="Arial"/>
                <w:sz w:val="18"/>
                <w:szCs w:val="18"/>
              </w:rPr>
            </w:pPr>
            <w:r w:rsidRPr="001672D8">
              <w:rPr>
                <w:rFonts w:ascii="Arial" w:hAnsi="Arial" w:cs="Arial"/>
                <w:sz w:val="18"/>
                <w:szCs w:val="18"/>
              </w:rPr>
              <w:t>O</w:t>
            </w:r>
            <w:r w:rsidR="00FE156D" w:rsidRPr="001672D8">
              <w:rPr>
                <w:rFonts w:ascii="Arial" w:hAnsi="Arial" w:cs="Arial"/>
                <w:sz w:val="18"/>
                <w:szCs w:val="18"/>
              </w:rPr>
              <w:t>ur infant classes, especially our identified PEF pupils require significant support with reading and spelling</w:t>
            </w:r>
            <w:r w:rsidR="00D57EBB" w:rsidRPr="001672D8">
              <w:rPr>
                <w:rFonts w:ascii="Arial" w:hAnsi="Arial" w:cs="Arial"/>
                <w:sz w:val="18"/>
                <w:szCs w:val="18"/>
              </w:rPr>
              <w:t xml:space="preserve">. Active literacy and 5 Min Box approaches are becoming embedded in the teaching and learning which has shown from assessment data that pupils </w:t>
            </w:r>
            <w:r w:rsidR="00D52CEB" w:rsidRPr="001672D8">
              <w:rPr>
                <w:rFonts w:ascii="Arial" w:hAnsi="Arial" w:cs="Arial"/>
                <w:sz w:val="18"/>
                <w:szCs w:val="18"/>
              </w:rPr>
              <w:t xml:space="preserve">are making better progress in phonics than in common words. </w:t>
            </w:r>
          </w:p>
          <w:p w14:paraId="6D2F7817" w14:textId="77777777" w:rsidR="00D52CEB" w:rsidRPr="00D52CEB" w:rsidRDefault="00D52CEB" w:rsidP="00077A6E">
            <w:pPr>
              <w:rPr>
                <w:rFonts w:ascii="Arial" w:hAnsi="Arial" w:cs="Arial"/>
                <w:sz w:val="20"/>
                <w:szCs w:val="20"/>
              </w:rPr>
            </w:pPr>
          </w:p>
          <w:p w14:paraId="38FC3C0E" w14:textId="56159209" w:rsidR="00F67BDC" w:rsidRPr="001672D8" w:rsidRDefault="00F67BDC" w:rsidP="00077A6E">
            <w:pPr>
              <w:rPr>
                <w:rFonts w:ascii="Arial" w:hAnsi="Arial" w:cs="Arial"/>
                <w:sz w:val="18"/>
                <w:szCs w:val="18"/>
              </w:rPr>
            </w:pPr>
          </w:p>
          <w:p w14:paraId="14904341" w14:textId="1A0B8736" w:rsidR="005E2E56" w:rsidRDefault="001672D8" w:rsidP="00077A6E">
            <w:pPr>
              <w:rPr>
                <w:rFonts w:ascii="Arial" w:hAnsi="Arial" w:cs="Arial"/>
                <w:sz w:val="18"/>
                <w:szCs w:val="18"/>
              </w:rPr>
            </w:pPr>
            <w:r>
              <w:rPr>
                <w:rFonts w:ascii="Arial" w:hAnsi="Arial" w:cs="Arial"/>
                <w:sz w:val="18"/>
                <w:szCs w:val="18"/>
              </w:rPr>
              <w:t>For P4-7</w:t>
            </w:r>
            <w:proofErr w:type="gramStart"/>
            <w:r>
              <w:rPr>
                <w:rFonts w:ascii="Arial" w:hAnsi="Arial" w:cs="Arial"/>
                <w:sz w:val="18"/>
                <w:szCs w:val="18"/>
              </w:rPr>
              <w:t>,we</w:t>
            </w:r>
            <w:proofErr w:type="gramEnd"/>
            <w:r>
              <w:rPr>
                <w:rFonts w:ascii="Arial" w:hAnsi="Arial" w:cs="Arial"/>
                <w:sz w:val="18"/>
                <w:szCs w:val="18"/>
              </w:rPr>
              <w:t xml:space="preserve"> have </w:t>
            </w:r>
            <w:r w:rsidR="005E2E56" w:rsidRPr="001672D8">
              <w:rPr>
                <w:rFonts w:ascii="Arial" w:hAnsi="Arial" w:cs="Arial"/>
                <w:sz w:val="18"/>
                <w:szCs w:val="18"/>
              </w:rPr>
              <w:t>trained staff in Catch Up Literacy and in previous sessions we have seen a positive impact</w:t>
            </w:r>
            <w:r w:rsidR="00D52CEB" w:rsidRPr="001672D8">
              <w:rPr>
                <w:rFonts w:ascii="Arial" w:hAnsi="Arial" w:cs="Arial"/>
                <w:sz w:val="18"/>
                <w:szCs w:val="18"/>
              </w:rPr>
              <w:t xml:space="preserve"> on struggling readers</w:t>
            </w:r>
            <w:r>
              <w:rPr>
                <w:rFonts w:ascii="Arial" w:hAnsi="Arial" w:cs="Arial"/>
                <w:sz w:val="18"/>
                <w:szCs w:val="18"/>
              </w:rPr>
              <w:t xml:space="preserve"> when this has been implemented consistently</w:t>
            </w:r>
            <w:r w:rsidR="005E2E56" w:rsidRPr="001672D8">
              <w:rPr>
                <w:rFonts w:ascii="Arial" w:hAnsi="Arial" w:cs="Arial"/>
                <w:sz w:val="18"/>
                <w:szCs w:val="18"/>
              </w:rPr>
              <w:t>.  We would like to re-instate this intervention with targeted pupils who need individual support</w:t>
            </w:r>
            <w:r w:rsidR="00D52CEB" w:rsidRPr="001672D8">
              <w:rPr>
                <w:rFonts w:ascii="Arial" w:hAnsi="Arial" w:cs="Arial"/>
                <w:sz w:val="18"/>
                <w:szCs w:val="18"/>
              </w:rPr>
              <w:t xml:space="preserve"> in P4 onwards</w:t>
            </w:r>
            <w:r w:rsidR="005E2E56" w:rsidRPr="001672D8">
              <w:rPr>
                <w:rFonts w:ascii="Arial" w:hAnsi="Arial" w:cs="Arial"/>
                <w:sz w:val="18"/>
                <w:szCs w:val="18"/>
              </w:rPr>
              <w:t>.  These pupils have been identified through our robust tracking data.</w:t>
            </w:r>
          </w:p>
          <w:p w14:paraId="474ED964" w14:textId="36F6A2B3" w:rsidR="00676708" w:rsidRDefault="00676708" w:rsidP="00077A6E">
            <w:pPr>
              <w:rPr>
                <w:rFonts w:ascii="Arial" w:hAnsi="Arial" w:cs="Arial"/>
                <w:sz w:val="18"/>
                <w:szCs w:val="18"/>
              </w:rPr>
            </w:pPr>
          </w:p>
          <w:p w14:paraId="78DFF2FD" w14:textId="272ADCD9" w:rsidR="00676708" w:rsidRDefault="00676708" w:rsidP="00676708">
            <w:pPr>
              <w:rPr>
                <w:rFonts w:ascii="Arial" w:hAnsi="Arial" w:cs="Arial"/>
                <w:sz w:val="18"/>
                <w:szCs w:val="18"/>
              </w:rPr>
            </w:pPr>
            <w:r w:rsidRPr="00676708">
              <w:rPr>
                <w:rFonts w:ascii="Arial" w:hAnsi="Arial" w:cs="Arial"/>
                <w:sz w:val="18"/>
                <w:szCs w:val="18"/>
              </w:rPr>
              <w:t>In our current P4</w:t>
            </w:r>
            <w:r>
              <w:rPr>
                <w:rFonts w:ascii="Arial" w:hAnsi="Arial" w:cs="Arial"/>
                <w:sz w:val="18"/>
                <w:szCs w:val="18"/>
              </w:rPr>
              <w:t xml:space="preserve">&amp; 5 </w:t>
            </w:r>
            <w:r w:rsidRPr="00676708">
              <w:rPr>
                <w:rFonts w:ascii="Arial" w:hAnsi="Arial" w:cs="Arial"/>
                <w:sz w:val="18"/>
                <w:szCs w:val="18"/>
              </w:rPr>
              <w:t xml:space="preserve">where our PEF teacher has had consistent literacy learning support input for our targeted pupils, we have seen huge success.  We would like to continue this </w:t>
            </w:r>
            <w:r>
              <w:rPr>
                <w:rFonts w:ascii="Arial" w:hAnsi="Arial" w:cs="Arial"/>
                <w:sz w:val="18"/>
                <w:szCs w:val="18"/>
              </w:rPr>
              <w:t xml:space="preserve">but with a more rigid programme and we feel that they would benefit from using this Common Word reading and spelling approach too. </w:t>
            </w:r>
          </w:p>
          <w:p w14:paraId="32673BFC" w14:textId="279F1CD4" w:rsidR="00252D1C" w:rsidRPr="00676708" w:rsidRDefault="00252D1C" w:rsidP="00676708">
            <w:pPr>
              <w:rPr>
                <w:rFonts w:ascii="Arial" w:hAnsi="Arial" w:cs="Arial"/>
                <w:sz w:val="18"/>
                <w:szCs w:val="18"/>
              </w:rPr>
            </w:pPr>
            <w:r>
              <w:rPr>
                <w:rFonts w:ascii="Arial" w:hAnsi="Arial" w:cs="Arial"/>
                <w:sz w:val="18"/>
                <w:szCs w:val="18"/>
              </w:rPr>
              <w:t>Our spelling teaching and practice is improving but we need some specific interventions over and above this and believe that we could adapt this programme for our children whose spelling attainment is below expected levels.</w:t>
            </w:r>
          </w:p>
          <w:p w14:paraId="2ECC90E8" w14:textId="77777777" w:rsidR="00676708" w:rsidRPr="001672D8" w:rsidRDefault="00676708" w:rsidP="00077A6E">
            <w:pPr>
              <w:rPr>
                <w:rFonts w:ascii="Arial" w:hAnsi="Arial" w:cs="Arial"/>
                <w:sz w:val="18"/>
                <w:szCs w:val="18"/>
              </w:rPr>
            </w:pPr>
          </w:p>
          <w:p w14:paraId="4768D1BF" w14:textId="274FD8BA" w:rsidR="005E2E56" w:rsidRPr="00D52CEB" w:rsidRDefault="005E2E56" w:rsidP="00FE156D">
            <w:pPr>
              <w:rPr>
                <w:rFonts w:ascii="Arial" w:hAnsi="Arial" w:cs="Arial"/>
                <w:sz w:val="20"/>
                <w:szCs w:val="20"/>
              </w:rPr>
            </w:pPr>
          </w:p>
          <w:p w14:paraId="52B04C15" w14:textId="506394E0" w:rsidR="005B5608" w:rsidRPr="00D52CEB" w:rsidRDefault="005B5608" w:rsidP="00FE156D">
            <w:pPr>
              <w:rPr>
                <w:rFonts w:ascii="Arial" w:hAnsi="Arial" w:cs="Arial"/>
                <w:sz w:val="20"/>
                <w:szCs w:val="20"/>
              </w:rPr>
            </w:pPr>
          </w:p>
          <w:p w14:paraId="0C91BB19" w14:textId="33E683FE" w:rsidR="00FE156D" w:rsidRPr="00D52CEB" w:rsidRDefault="00FE156D" w:rsidP="00FE156D">
            <w:pPr>
              <w:rPr>
                <w:rFonts w:ascii="Arial" w:hAnsi="Arial" w:cs="Arial"/>
                <w:sz w:val="20"/>
                <w:szCs w:val="20"/>
              </w:rPr>
            </w:pPr>
          </w:p>
          <w:p w14:paraId="2D627FB1" w14:textId="36C969AA" w:rsidR="00FE156D" w:rsidRPr="00D52CEB" w:rsidRDefault="00FE156D" w:rsidP="00FE156D">
            <w:pPr>
              <w:rPr>
                <w:rFonts w:ascii="Arial" w:hAnsi="Arial" w:cs="Arial"/>
                <w:sz w:val="20"/>
                <w:szCs w:val="20"/>
              </w:rPr>
            </w:pPr>
          </w:p>
          <w:p w14:paraId="67E779B8" w14:textId="36357551" w:rsidR="00FE156D" w:rsidRPr="00D52CEB" w:rsidRDefault="00FE156D" w:rsidP="00FE156D">
            <w:pPr>
              <w:rPr>
                <w:rFonts w:ascii="Arial" w:hAnsi="Arial" w:cs="Arial"/>
                <w:sz w:val="20"/>
                <w:szCs w:val="20"/>
              </w:rPr>
            </w:pPr>
          </w:p>
          <w:p w14:paraId="5A322BC0" w14:textId="77777777" w:rsidR="00FE156D" w:rsidRPr="00D52CEB" w:rsidRDefault="00FE156D" w:rsidP="00FE156D">
            <w:pPr>
              <w:rPr>
                <w:rFonts w:ascii="Arial" w:hAnsi="Arial" w:cs="Arial"/>
                <w:sz w:val="20"/>
                <w:szCs w:val="20"/>
              </w:rPr>
            </w:pPr>
          </w:p>
          <w:p w14:paraId="059FEA52" w14:textId="77777777" w:rsidR="00FE156D" w:rsidRPr="00D52CEB" w:rsidRDefault="00FE156D" w:rsidP="00FE156D">
            <w:pPr>
              <w:rPr>
                <w:rFonts w:ascii="Arial" w:hAnsi="Arial" w:cs="Arial"/>
                <w:sz w:val="20"/>
                <w:szCs w:val="20"/>
              </w:rPr>
            </w:pPr>
          </w:p>
          <w:p w14:paraId="38D027F6" w14:textId="77777777" w:rsidR="003A23BD" w:rsidRPr="00D52CEB" w:rsidRDefault="003A23BD" w:rsidP="00FE156D">
            <w:pPr>
              <w:rPr>
                <w:rFonts w:ascii="Arial" w:hAnsi="Arial" w:cs="Arial"/>
                <w:sz w:val="20"/>
                <w:szCs w:val="20"/>
              </w:rPr>
            </w:pPr>
          </w:p>
          <w:p w14:paraId="3F5113E0" w14:textId="77777777" w:rsidR="003A23BD" w:rsidRPr="00D52CEB" w:rsidRDefault="003A23BD" w:rsidP="00FE156D">
            <w:pPr>
              <w:rPr>
                <w:rFonts w:ascii="Arial" w:hAnsi="Arial" w:cs="Arial"/>
                <w:sz w:val="20"/>
                <w:szCs w:val="20"/>
              </w:rPr>
            </w:pPr>
          </w:p>
          <w:p w14:paraId="1A74FCD5" w14:textId="77777777" w:rsidR="003A23BD" w:rsidRPr="00D52CEB" w:rsidRDefault="003A23BD" w:rsidP="00FE156D">
            <w:pPr>
              <w:rPr>
                <w:rFonts w:ascii="Arial" w:hAnsi="Arial" w:cs="Arial"/>
                <w:sz w:val="20"/>
                <w:szCs w:val="20"/>
              </w:rPr>
            </w:pPr>
          </w:p>
          <w:p w14:paraId="42ED9786" w14:textId="77777777" w:rsidR="003A23BD" w:rsidRPr="00D52CEB" w:rsidRDefault="003A23BD" w:rsidP="00FE156D">
            <w:pPr>
              <w:rPr>
                <w:rFonts w:ascii="Arial" w:hAnsi="Arial" w:cs="Arial"/>
                <w:sz w:val="20"/>
                <w:szCs w:val="20"/>
              </w:rPr>
            </w:pPr>
          </w:p>
          <w:p w14:paraId="75275F5E" w14:textId="77777777" w:rsidR="003A23BD" w:rsidRPr="00D52CEB" w:rsidRDefault="003A23BD" w:rsidP="00FE156D">
            <w:pPr>
              <w:rPr>
                <w:rFonts w:ascii="Arial" w:hAnsi="Arial" w:cs="Arial"/>
                <w:sz w:val="20"/>
                <w:szCs w:val="20"/>
              </w:rPr>
            </w:pPr>
          </w:p>
          <w:p w14:paraId="4AAD1D9A" w14:textId="60D538D6" w:rsidR="003A23BD" w:rsidRDefault="003A23BD" w:rsidP="00FE156D">
            <w:pPr>
              <w:rPr>
                <w:rFonts w:ascii="Arial" w:hAnsi="Arial" w:cs="Arial"/>
                <w:sz w:val="20"/>
                <w:szCs w:val="20"/>
              </w:rPr>
            </w:pPr>
          </w:p>
          <w:p w14:paraId="6EF24DC5" w14:textId="77777777" w:rsidR="009015D9" w:rsidRPr="00D52CEB" w:rsidRDefault="009015D9" w:rsidP="00FE156D">
            <w:pPr>
              <w:rPr>
                <w:rFonts w:ascii="Arial" w:hAnsi="Arial" w:cs="Arial"/>
                <w:sz w:val="20"/>
                <w:szCs w:val="20"/>
              </w:rPr>
            </w:pPr>
          </w:p>
          <w:p w14:paraId="5D64E997" w14:textId="77777777" w:rsidR="003A23BD" w:rsidRPr="00D52CEB" w:rsidRDefault="003A23BD" w:rsidP="00FE156D">
            <w:pPr>
              <w:rPr>
                <w:rFonts w:ascii="Arial" w:hAnsi="Arial" w:cs="Arial"/>
                <w:sz w:val="20"/>
                <w:szCs w:val="20"/>
              </w:rPr>
            </w:pPr>
          </w:p>
          <w:p w14:paraId="68552B17" w14:textId="77777777" w:rsidR="003A23BD" w:rsidRPr="00D52CEB" w:rsidRDefault="003A23BD" w:rsidP="00FE156D">
            <w:pPr>
              <w:rPr>
                <w:rFonts w:ascii="Arial" w:hAnsi="Arial" w:cs="Arial"/>
                <w:sz w:val="20"/>
                <w:szCs w:val="20"/>
              </w:rPr>
            </w:pPr>
          </w:p>
          <w:p w14:paraId="3ED6CCF4" w14:textId="77777777" w:rsidR="003A23BD" w:rsidRPr="00D52CEB" w:rsidRDefault="003A23BD" w:rsidP="00FE156D">
            <w:pPr>
              <w:rPr>
                <w:rFonts w:ascii="Arial" w:hAnsi="Arial" w:cs="Arial"/>
                <w:sz w:val="20"/>
                <w:szCs w:val="20"/>
              </w:rPr>
            </w:pPr>
          </w:p>
          <w:p w14:paraId="702AF8B3" w14:textId="77777777" w:rsidR="003A23BD" w:rsidRPr="00D52CEB" w:rsidRDefault="003A23BD" w:rsidP="00FE156D">
            <w:pPr>
              <w:rPr>
                <w:rFonts w:ascii="Arial" w:hAnsi="Arial" w:cs="Arial"/>
                <w:sz w:val="20"/>
                <w:szCs w:val="20"/>
              </w:rPr>
            </w:pPr>
          </w:p>
          <w:p w14:paraId="324CE3DB" w14:textId="77777777" w:rsidR="003A23BD" w:rsidRPr="00D52CEB" w:rsidRDefault="003A23BD" w:rsidP="00FE156D">
            <w:pPr>
              <w:rPr>
                <w:rFonts w:ascii="Arial" w:hAnsi="Arial" w:cs="Arial"/>
                <w:sz w:val="20"/>
                <w:szCs w:val="20"/>
              </w:rPr>
            </w:pPr>
          </w:p>
          <w:p w14:paraId="61F34A40" w14:textId="77777777" w:rsidR="003A23BD" w:rsidRPr="00D52CEB" w:rsidRDefault="003A23BD" w:rsidP="00FE156D">
            <w:pPr>
              <w:rPr>
                <w:rFonts w:ascii="Arial" w:hAnsi="Arial" w:cs="Arial"/>
                <w:sz w:val="20"/>
                <w:szCs w:val="20"/>
              </w:rPr>
            </w:pPr>
          </w:p>
          <w:p w14:paraId="7C63EDB6" w14:textId="18DD9A5A" w:rsidR="003A23BD" w:rsidRPr="00D52CEB" w:rsidRDefault="003A23BD" w:rsidP="00FE156D">
            <w:pPr>
              <w:rPr>
                <w:rFonts w:ascii="Arial" w:hAnsi="Arial" w:cs="Arial"/>
                <w:sz w:val="20"/>
                <w:szCs w:val="20"/>
              </w:rPr>
            </w:pPr>
          </w:p>
        </w:tc>
        <w:tc>
          <w:tcPr>
            <w:tcW w:w="2977" w:type="dxa"/>
            <w:shd w:val="clear" w:color="auto" w:fill="E5DFEC" w:themeFill="accent4" w:themeFillTint="33"/>
          </w:tcPr>
          <w:p w14:paraId="20A36ADC" w14:textId="77777777" w:rsidR="000D62A2" w:rsidRPr="002C3A6B" w:rsidRDefault="000D62A2" w:rsidP="00F95319">
            <w:pPr>
              <w:rPr>
                <w:rFonts w:ascii="Arial" w:hAnsi="Arial" w:cs="Arial"/>
                <w:b/>
                <w:bCs/>
                <w:sz w:val="18"/>
                <w:szCs w:val="18"/>
              </w:rPr>
            </w:pPr>
          </w:p>
          <w:p w14:paraId="2206814B" w14:textId="77777777" w:rsidR="000D62A2" w:rsidRPr="002C3A6B" w:rsidRDefault="000D62A2" w:rsidP="00F95319">
            <w:pPr>
              <w:rPr>
                <w:rFonts w:ascii="Arial" w:hAnsi="Arial" w:cs="Arial"/>
                <w:b/>
                <w:bCs/>
                <w:sz w:val="18"/>
                <w:szCs w:val="18"/>
              </w:rPr>
            </w:pPr>
          </w:p>
          <w:p w14:paraId="6E9AD151" w14:textId="77777777" w:rsidR="000D62A2" w:rsidRPr="002C3A6B" w:rsidRDefault="000D62A2" w:rsidP="00F95319">
            <w:pPr>
              <w:rPr>
                <w:rFonts w:ascii="Arial" w:hAnsi="Arial" w:cs="Arial"/>
                <w:b/>
                <w:bCs/>
                <w:color w:val="FF0000"/>
                <w:sz w:val="18"/>
                <w:szCs w:val="18"/>
              </w:rPr>
            </w:pPr>
            <w:r w:rsidRPr="002C3A6B">
              <w:rPr>
                <w:rFonts w:ascii="Arial" w:hAnsi="Arial" w:cs="Arial"/>
                <w:b/>
                <w:bCs/>
                <w:color w:val="FF0000"/>
                <w:sz w:val="18"/>
                <w:szCs w:val="18"/>
              </w:rPr>
              <w:t xml:space="preserve">This column to be filled in by school </w:t>
            </w:r>
          </w:p>
          <w:p w14:paraId="71FC57F1" w14:textId="77777777" w:rsidR="000D62A2" w:rsidRPr="002C3A6B" w:rsidRDefault="000D62A2" w:rsidP="00F95319">
            <w:pPr>
              <w:rPr>
                <w:rFonts w:ascii="Arial" w:hAnsi="Arial" w:cs="Arial"/>
                <w:sz w:val="18"/>
                <w:szCs w:val="18"/>
              </w:rPr>
            </w:pPr>
          </w:p>
          <w:p w14:paraId="7B6E0D10" w14:textId="77777777" w:rsidR="00FE156D" w:rsidRPr="002C3A6B" w:rsidRDefault="00FE156D" w:rsidP="00F95319">
            <w:pPr>
              <w:rPr>
                <w:rFonts w:ascii="Arial" w:hAnsi="Arial" w:cs="Arial"/>
                <w:sz w:val="18"/>
                <w:szCs w:val="18"/>
              </w:rPr>
            </w:pPr>
          </w:p>
          <w:p w14:paraId="3727A07F" w14:textId="0DA9B73D" w:rsidR="00D57EBB" w:rsidRPr="002C3A6B" w:rsidRDefault="00B7247B" w:rsidP="00F95319">
            <w:pPr>
              <w:rPr>
                <w:rFonts w:ascii="Arial" w:hAnsi="Arial" w:cs="Arial"/>
                <w:sz w:val="18"/>
                <w:szCs w:val="18"/>
              </w:rPr>
            </w:pPr>
            <w:r w:rsidRPr="002C3A6B">
              <w:rPr>
                <w:rFonts w:ascii="Arial" w:hAnsi="Arial" w:cs="Arial"/>
                <w:sz w:val="18"/>
                <w:szCs w:val="18"/>
              </w:rPr>
              <w:t xml:space="preserve">HWB - </w:t>
            </w:r>
            <w:r w:rsidR="00D57EBB" w:rsidRPr="002C3A6B">
              <w:rPr>
                <w:rFonts w:ascii="Arial" w:hAnsi="Arial" w:cs="Arial"/>
                <w:sz w:val="18"/>
                <w:szCs w:val="18"/>
              </w:rPr>
              <w:t>Initial Boxall profiles and professional discussion will help us identify the most appropriate intervention:</w:t>
            </w:r>
          </w:p>
          <w:p w14:paraId="140736FF" w14:textId="1F10B503" w:rsidR="00FE156D" w:rsidRPr="002C3A6B" w:rsidRDefault="00D57EBB" w:rsidP="00F95319">
            <w:pPr>
              <w:rPr>
                <w:rFonts w:ascii="Arial" w:hAnsi="Arial" w:cs="Arial"/>
                <w:sz w:val="18"/>
                <w:szCs w:val="18"/>
              </w:rPr>
            </w:pPr>
            <w:proofErr w:type="gramStart"/>
            <w:r w:rsidRPr="002C3A6B">
              <w:rPr>
                <w:rFonts w:ascii="Arial" w:hAnsi="Arial" w:cs="Arial"/>
                <w:sz w:val="18"/>
                <w:szCs w:val="18"/>
              </w:rPr>
              <w:t>1.</w:t>
            </w:r>
            <w:r w:rsidR="00B0107B" w:rsidRPr="002C3A6B">
              <w:rPr>
                <w:rFonts w:ascii="Arial" w:hAnsi="Arial" w:cs="Arial"/>
                <w:sz w:val="18"/>
                <w:szCs w:val="18"/>
              </w:rPr>
              <w:t>Nurture</w:t>
            </w:r>
            <w:proofErr w:type="gramEnd"/>
            <w:r w:rsidR="00B0107B" w:rsidRPr="002C3A6B">
              <w:rPr>
                <w:rFonts w:ascii="Arial" w:hAnsi="Arial" w:cs="Arial"/>
                <w:sz w:val="18"/>
                <w:szCs w:val="18"/>
              </w:rPr>
              <w:t xml:space="preserve"> sessions</w:t>
            </w:r>
            <w:r w:rsidR="00342E5E" w:rsidRPr="002C3A6B">
              <w:rPr>
                <w:rFonts w:ascii="Arial" w:hAnsi="Arial" w:cs="Arial"/>
                <w:sz w:val="18"/>
                <w:szCs w:val="18"/>
              </w:rPr>
              <w:t xml:space="preserve"> </w:t>
            </w:r>
            <w:r w:rsidR="002F5534" w:rsidRPr="002C3A6B">
              <w:rPr>
                <w:rFonts w:ascii="Arial" w:hAnsi="Arial" w:cs="Arial"/>
                <w:sz w:val="18"/>
                <w:szCs w:val="18"/>
              </w:rPr>
              <w:t>for identified PEF pupils</w:t>
            </w:r>
            <w:r w:rsidR="00342E5E" w:rsidRPr="002C3A6B">
              <w:rPr>
                <w:rFonts w:ascii="Arial" w:hAnsi="Arial" w:cs="Arial"/>
                <w:sz w:val="18"/>
                <w:szCs w:val="18"/>
              </w:rPr>
              <w:t xml:space="preserve"> (in the afternoon when pupils are beginning to not cope and ensure they don’t miss main literacy &amp; numeracy.)</w:t>
            </w:r>
          </w:p>
          <w:p w14:paraId="25E1D1D1" w14:textId="2C59FD27" w:rsidR="00B0107B" w:rsidRPr="002C3A6B" w:rsidRDefault="00D57EBB" w:rsidP="00F95319">
            <w:pPr>
              <w:rPr>
                <w:rFonts w:ascii="Arial" w:hAnsi="Arial" w:cs="Arial"/>
                <w:sz w:val="18"/>
                <w:szCs w:val="18"/>
              </w:rPr>
            </w:pPr>
            <w:r w:rsidRPr="002C3A6B">
              <w:rPr>
                <w:rFonts w:ascii="Arial" w:hAnsi="Arial" w:cs="Arial"/>
                <w:sz w:val="18"/>
                <w:szCs w:val="18"/>
              </w:rPr>
              <w:t>2.</w:t>
            </w:r>
            <w:r w:rsidR="00B0107B" w:rsidRPr="002C3A6B">
              <w:rPr>
                <w:rFonts w:ascii="Arial" w:hAnsi="Arial" w:cs="Arial"/>
                <w:sz w:val="18"/>
                <w:szCs w:val="18"/>
              </w:rPr>
              <w:t>CUSTTAD</w:t>
            </w:r>
            <w:r w:rsidR="00342E5E" w:rsidRPr="002C3A6B">
              <w:rPr>
                <w:rFonts w:ascii="Arial" w:hAnsi="Arial" w:cs="Arial"/>
                <w:sz w:val="18"/>
                <w:szCs w:val="18"/>
              </w:rPr>
              <w:t xml:space="preserve"> -re-instate for identified </w:t>
            </w:r>
            <w:r w:rsidR="002F5534" w:rsidRPr="002C3A6B">
              <w:rPr>
                <w:rFonts w:ascii="Arial" w:hAnsi="Arial" w:cs="Arial"/>
                <w:sz w:val="18"/>
                <w:szCs w:val="18"/>
              </w:rPr>
              <w:t xml:space="preserve">PEF </w:t>
            </w:r>
            <w:r w:rsidR="00342E5E" w:rsidRPr="002C3A6B">
              <w:rPr>
                <w:rFonts w:ascii="Arial" w:hAnsi="Arial" w:cs="Arial"/>
                <w:sz w:val="18"/>
                <w:szCs w:val="18"/>
              </w:rPr>
              <w:t>pupils</w:t>
            </w:r>
          </w:p>
          <w:p w14:paraId="5D6272CA" w14:textId="5CE51A26" w:rsidR="00B0107B" w:rsidRPr="002C3A6B" w:rsidRDefault="00B7247B" w:rsidP="00F95319">
            <w:pPr>
              <w:rPr>
                <w:rFonts w:ascii="Arial" w:hAnsi="Arial" w:cs="Arial"/>
                <w:sz w:val="18"/>
                <w:szCs w:val="18"/>
              </w:rPr>
            </w:pPr>
            <w:r w:rsidRPr="002C3A6B">
              <w:rPr>
                <w:rFonts w:ascii="Arial" w:hAnsi="Arial" w:cs="Arial"/>
                <w:sz w:val="18"/>
                <w:szCs w:val="18"/>
              </w:rPr>
              <w:t>3.</w:t>
            </w:r>
            <w:r w:rsidR="00B0107B" w:rsidRPr="002C3A6B">
              <w:rPr>
                <w:rFonts w:ascii="Arial" w:hAnsi="Arial" w:cs="Arial"/>
                <w:sz w:val="18"/>
                <w:szCs w:val="18"/>
              </w:rPr>
              <w:t xml:space="preserve">Wee Worry Workshop – </w:t>
            </w:r>
            <w:r w:rsidR="00D57EBB" w:rsidRPr="002C3A6B">
              <w:rPr>
                <w:rFonts w:ascii="Arial" w:hAnsi="Arial" w:cs="Arial"/>
                <w:sz w:val="18"/>
                <w:szCs w:val="18"/>
              </w:rPr>
              <w:t>T</w:t>
            </w:r>
            <w:r w:rsidR="00B0107B" w:rsidRPr="002C3A6B">
              <w:rPr>
                <w:rFonts w:ascii="Arial" w:hAnsi="Arial" w:cs="Arial"/>
                <w:sz w:val="18"/>
                <w:szCs w:val="18"/>
              </w:rPr>
              <w:t xml:space="preserve">argeted interventions for </w:t>
            </w:r>
            <w:r w:rsidR="00D57EBB" w:rsidRPr="002C3A6B">
              <w:rPr>
                <w:rFonts w:ascii="Arial" w:hAnsi="Arial" w:cs="Arial"/>
                <w:sz w:val="18"/>
                <w:szCs w:val="18"/>
              </w:rPr>
              <w:t>children displaying anxiety</w:t>
            </w:r>
          </w:p>
          <w:p w14:paraId="3B3181A7" w14:textId="3FFA44B9" w:rsidR="00D57EBB" w:rsidRPr="002C3A6B" w:rsidRDefault="00D57EBB" w:rsidP="00F95319">
            <w:pPr>
              <w:rPr>
                <w:rFonts w:ascii="Arial" w:hAnsi="Arial" w:cs="Arial"/>
                <w:sz w:val="18"/>
                <w:szCs w:val="18"/>
              </w:rPr>
            </w:pPr>
            <w:r w:rsidRPr="002C3A6B">
              <w:rPr>
                <w:rFonts w:ascii="Arial" w:hAnsi="Arial" w:cs="Arial"/>
                <w:sz w:val="18"/>
                <w:szCs w:val="18"/>
              </w:rPr>
              <w:t>All interventions will run for a 6 weeks period then we will re-eva</w:t>
            </w:r>
            <w:r w:rsidR="00676708" w:rsidRPr="002C3A6B">
              <w:rPr>
                <w:rFonts w:ascii="Arial" w:hAnsi="Arial" w:cs="Arial"/>
                <w:sz w:val="18"/>
                <w:szCs w:val="18"/>
              </w:rPr>
              <w:t>lu</w:t>
            </w:r>
            <w:r w:rsidRPr="002C3A6B">
              <w:rPr>
                <w:rFonts w:ascii="Arial" w:hAnsi="Arial" w:cs="Arial"/>
                <w:sz w:val="18"/>
                <w:szCs w:val="18"/>
              </w:rPr>
              <w:t>ate impact</w:t>
            </w:r>
          </w:p>
          <w:p w14:paraId="2C9FE8B7" w14:textId="614194C7" w:rsidR="00B7247B" w:rsidRPr="002C3A6B" w:rsidRDefault="00B7247B" w:rsidP="00F95319">
            <w:pPr>
              <w:rPr>
                <w:rFonts w:ascii="Arial" w:hAnsi="Arial" w:cs="Arial"/>
                <w:sz w:val="18"/>
                <w:szCs w:val="18"/>
              </w:rPr>
            </w:pPr>
            <w:r w:rsidRPr="002C3A6B">
              <w:rPr>
                <w:rFonts w:ascii="Arial" w:hAnsi="Arial" w:cs="Arial"/>
                <w:sz w:val="18"/>
                <w:szCs w:val="18"/>
              </w:rPr>
              <w:t>4. GUAB – for identified pupils who have experienced loss/change and are not coping with the consequences.</w:t>
            </w:r>
          </w:p>
          <w:p w14:paraId="42AA2D0A" w14:textId="77777777" w:rsidR="00077A6E" w:rsidRPr="002C3A6B" w:rsidRDefault="00077A6E" w:rsidP="00F95319">
            <w:pPr>
              <w:rPr>
                <w:rFonts w:ascii="Arial" w:hAnsi="Arial" w:cs="Arial"/>
                <w:sz w:val="18"/>
                <w:szCs w:val="18"/>
              </w:rPr>
            </w:pPr>
          </w:p>
          <w:p w14:paraId="648E12C7" w14:textId="77777777" w:rsidR="00FE156D" w:rsidRPr="002C3A6B" w:rsidRDefault="00FE156D" w:rsidP="00F95319">
            <w:pPr>
              <w:rPr>
                <w:rFonts w:ascii="Arial" w:hAnsi="Arial" w:cs="Arial"/>
                <w:sz w:val="18"/>
                <w:szCs w:val="18"/>
              </w:rPr>
            </w:pPr>
          </w:p>
          <w:p w14:paraId="2C941899" w14:textId="2E5C6D01" w:rsidR="00FE156D" w:rsidRPr="002C3A6B" w:rsidRDefault="00252D1C" w:rsidP="00F95319">
            <w:pPr>
              <w:rPr>
                <w:rFonts w:ascii="Arial" w:hAnsi="Arial" w:cs="Arial"/>
                <w:sz w:val="18"/>
                <w:szCs w:val="18"/>
              </w:rPr>
            </w:pPr>
            <w:r w:rsidRPr="002C3A6B">
              <w:rPr>
                <w:rFonts w:ascii="Arial" w:hAnsi="Arial" w:cs="Arial"/>
                <w:sz w:val="18"/>
                <w:szCs w:val="18"/>
              </w:rPr>
              <w:t xml:space="preserve">Reading &amp; Spelling - </w:t>
            </w:r>
            <w:r w:rsidR="00FE156D" w:rsidRPr="002C3A6B">
              <w:rPr>
                <w:rFonts w:ascii="Arial" w:hAnsi="Arial" w:cs="Arial"/>
                <w:sz w:val="18"/>
                <w:szCs w:val="18"/>
              </w:rPr>
              <w:t xml:space="preserve">A Common word approach/programme has shown early signs of having an impact on these struggling readers and writers.  We want to embed this approach into our </w:t>
            </w:r>
            <w:r w:rsidR="00F67BDC" w:rsidRPr="002C3A6B">
              <w:rPr>
                <w:rFonts w:ascii="Arial" w:hAnsi="Arial" w:cs="Arial"/>
                <w:sz w:val="18"/>
                <w:szCs w:val="18"/>
              </w:rPr>
              <w:t xml:space="preserve">everyday </w:t>
            </w:r>
            <w:r w:rsidR="00FE156D" w:rsidRPr="002C3A6B">
              <w:rPr>
                <w:rFonts w:ascii="Arial" w:hAnsi="Arial" w:cs="Arial"/>
                <w:sz w:val="18"/>
                <w:szCs w:val="18"/>
              </w:rPr>
              <w:t>literacy planning, teaching and learning</w:t>
            </w:r>
            <w:r w:rsidR="002F5534" w:rsidRPr="002C3A6B">
              <w:rPr>
                <w:rFonts w:ascii="Arial" w:hAnsi="Arial" w:cs="Arial"/>
                <w:sz w:val="18"/>
                <w:szCs w:val="18"/>
              </w:rPr>
              <w:t xml:space="preserve"> </w:t>
            </w:r>
            <w:r w:rsidR="002A63BF" w:rsidRPr="002C3A6B">
              <w:rPr>
                <w:rFonts w:ascii="Arial" w:hAnsi="Arial" w:cs="Arial"/>
                <w:sz w:val="18"/>
                <w:szCs w:val="18"/>
              </w:rPr>
              <w:t>and use PEF teacher to</w:t>
            </w:r>
            <w:r w:rsidR="008E7EC6" w:rsidRPr="002C3A6B">
              <w:rPr>
                <w:rFonts w:ascii="Arial" w:hAnsi="Arial" w:cs="Arial"/>
                <w:sz w:val="18"/>
                <w:szCs w:val="18"/>
              </w:rPr>
              <w:t xml:space="preserve"> support its</w:t>
            </w:r>
            <w:r w:rsidR="002A63BF" w:rsidRPr="002C3A6B">
              <w:rPr>
                <w:rFonts w:ascii="Arial" w:hAnsi="Arial" w:cs="Arial"/>
                <w:sz w:val="18"/>
                <w:szCs w:val="18"/>
              </w:rPr>
              <w:t xml:space="preserve"> implement</w:t>
            </w:r>
            <w:r w:rsidR="008E7EC6" w:rsidRPr="002C3A6B">
              <w:rPr>
                <w:rFonts w:ascii="Arial" w:hAnsi="Arial" w:cs="Arial"/>
                <w:sz w:val="18"/>
                <w:szCs w:val="18"/>
              </w:rPr>
              <w:t>ation</w:t>
            </w:r>
            <w:r w:rsidR="002A63BF" w:rsidRPr="002C3A6B">
              <w:rPr>
                <w:rFonts w:ascii="Arial" w:hAnsi="Arial" w:cs="Arial"/>
                <w:sz w:val="18"/>
                <w:szCs w:val="18"/>
              </w:rPr>
              <w:t xml:space="preserve"> with targeted PEF pupils</w:t>
            </w:r>
            <w:r w:rsidR="00D57EBB" w:rsidRPr="002C3A6B">
              <w:rPr>
                <w:rFonts w:ascii="Arial" w:hAnsi="Arial" w:cs="Arial"/>
                <w:sz w:val="18"/>
                <w:szCs w:val="18"/>
              </w:rPr>
              <w:t xml:space="preserve"> for more intense teaching and learning.</w:t>
            </w:r>
          </w:p>
          <w:p w14:paraId="61C7A515" w14:textId="77777777" w:rsidR="00676708" w:rsidRPr="002C3A6B" w:rsidRDefault="00676708" w:rsidP="00F95319">
            <w:pPr>
              <w:rPr>
                <w:rFonts w:ascii="Arial" w:hAnsi="Arial" w:cs="Arial"/>
                <w:sz w:val="18"/>
                <w:szCs w:val="18"/>
              </w:rPr>
            </w:pPr>
          </w:p>
          <w:p w14:paraId="04BC22E0" w14:textId="7FAACCAA" w:rsidR="00FE156D" w:rsidRPr="002C3A6B" w:rsidRDefault="00FE156D" w:rsidP="00F95319">
            <w:pPr>
              <w:rPr>
                <w:rFonts w:ascii="Arial" w:hAnsi="Arial" w:cs="Arial"/>
                <w:sz w:val="18"/>
                <w:szCs w:val="18"/>
              </w:rPr>
            </w:pPr>
          </w:p>
          <w:p w14:paraId="567A857A" w14:textId="355F6C91" w:rsidR="00D52CEB" w:rsidRPr="002C3A6B" w:rsidRDefault="00D52CEB" w:rsidP="00F95319">
            <w:pPr>
              <w:rPr>
                <w:rFonts w:ascii="Arial" w:hAnsi="Arial" w:cs="Arial"/>
                <w:sz w:val="18"/>
                <w:szCs w:val="18"/>
              </w:rPr>
            </w:pPr>
          </w:p>
          <w:p w14:paraId="28D4C8F3" w14:textId="511EFEA5" w:rsidR="00D52CEB" w:rsidRPr="002C3A6B" w:rsidRDefault="00D52CEB" w:rsidP="00F95319">
            <w:pPr>
              <w:rPr>
                <w:rFonts w:ascii="Arial" w:hAnsi="Arial" w:cs="Arial"/>
                <w:sz w:val="18"/>
                <w:szCs w:val="18"/>
              </w:rPr>
            </w:pPr>
          </w:p>
          <w:p w14:paraId="2D1BD62F" w14:textId="1FF4A58A" w:rsidR="00D52CEB" w:rsidRPr="002C3A6B" w:rsidRDefault="00D52CEB" w:rsidP="00F95319">
            <w:pPr>
              <w:rPr>
                <w:rFonts w:ascii="Arial" w:hAnsi="Arial" w:cs="Arial"/>
                <w:sz w:val="18"/>
                <w:szCs w:val="18"/>
              </w:rPr>
            </w:pPr>
          </w:p>
          <w:p w14:paraId="077F5828" w14:textId="3B65B2C6" w:rsidR="00D52CEB" w:rsidRPr="002C3A6B" w:rsidRDefault="00D52CEB" w:rsidP="00F95319">
            <w:pPr>
              <w:rPr>
                <w:rFonts w:ascii="Arial" w:hAnsi="Arial" w:cs="Arial"/>
                <w:sz w:val="18"/>
                <w:szCs w:val="18"/>
              </w:rPr>
            </w:pPr>
          </w:p>
          <w:p w14:paraId="47883144" w14:textId="77777777" w:rsidR="00D52CEB" w:rsidRPr="002C3A6B" w:rsidRDefault="00D52CEB" w:rsidP="00F95319">
            <w:pPr>
              <w:rPr>
                <w:rFonts w:ascii="Arial" w:hAnsi="Arial" w:cs="Arial"/>
                <w:sz w:val="18"/>
                <w:szCs w:val="18"/>
              </w:rPr>
            </w:pPr>
          </w:p>
          <w:p w14:paraId="2B147C47" w14:textId="4BF06C56" w:rsidR="00D52CEB" w:rsidRPr="002C3A6B" w:rsidRDefault="00D52CEB" w:rsidP="00F95319">
            <w:pPr>
              <w:rPr>
                <w:rFonts w:ascii="Arial" w:hAnsi="Arial" w:cs="Arial"/>
                <w:sz w:val="18"/>
                <w:szCs w:val="18"/>
              </w:rPr>
            </w:pPr>
          </w:p>
          <w:p w14:paraId="6178F017" w14:textId="0B936F97" w:rsidR="00D52CEB" w:rsidRPr="002C3A6B" w:rsidRDefault="00D52CEB" w:rsidP="00F95319">
            <w:pPr>
              <w:rPr>
                <w:rFonts w:ascii="Arial" w:hAnsi="Arial" w:cs="Arial"/>
                <w:sz w:val="18"/>
                <w:szCs w:val="18"/>
              </w:rPr>
            </w:pPr>
          </w:p>
          <w:p w14:paraId="322C9FC4" w14:textId="50B66FD7" w:rsidR="001E0341" w:rsidRPr="002C3A6B" w:rsidRDefault="001E0341" w:rsidP="00F95319">
            <w:pPr>
              <w:rPr>
                <w:rFonts w:ascii="Arial" w:hAnsi="Arial" w:cs="Arial"/>
                <w:sz w:val="18"/>
                <w:szCs w:val="18"/>
              </w:rPr>
            </w:pPr>
          </w:p>
          <w:p w14:paraId="01ED61F4" w14:textId="0AD36EC3" w:rsidR="008E7EC6" w:rsidRPr="002C3A6B" w:rsidRDefault="008E7EC6" w:rsidP="00F95319">
            <w:pPr>
              <w:rPr>
                <w:rFonts w:ascii="Arial" w:hAnsi="Arial" w:cs="Arial"/>
                <w:sz w:val="18"/>
                <w:szCs w:val="18"/>
              </w:rPr>
            </w:pPr>
          </w:p>
          <w:p w14:paraId="6C4CED41" w14:textId="5E36D335" w:rsidR="008E7EC6" w:rsidRPr="002C3A6B" w:rsidRDefault="008E7EC6" w:rsidP="00F95319">
            <w:pPr>
              <w:rPr>
                <w:rFonts w:ascii="Arial" w:hAnsi="Arial" w:cs="Arial"/>
                <w:sz w:val="18"/>
                <w:szCs w:val="18"/>
              </w:rPr>
            </w:pPr>
          </w:p>
          <w:p w14:paraId="78518BDD" w14:textId="6B6FA7E6" w:rsidR="008E7EC6" w:rsidRPr="002C3A6B" w:rsidRDefault="008E7EC6" w:rsidP="00F95319">
            <w:pPr>
              <w:rPr>
                <w:rFonts w:ascii="Arial" w:hAnsi="Arial" w:cs="Arial"/>
                <w:sz w:val="18"/>
                <w:szCs w:val="18"/>
              </w:rPr>
            </w:pPr>
          </w:p>
          <w:p w14:paraId="35892442" w14:textId="6940BBA2" w:rsidR="008E7EC6" w:rsidRPr="002C3A6B" w:rsidRDefault="008E7EC6" w:rsidP="00F95319">
            <w:pPr>
              <w:rPr>
                <w:rFonts w:ascii="Arial" w:hAnsi="Arial" w:cs="Arial"/>
                <w:sz w:val="18"/>
                <w:szCs w:val="18"/>
              </w:rPr>
            </w:pPr>
          </w:p>
          <w:p w14:paraId="736B36E0" w14:textId="73252755" w:rsidR="008E7EC6" w:rsidRPr="002C3A6B" w:rsidRDefault="008E7EC6" w:rsidP="00F95319">
            <w:pPr>
              <w:rPr>
                <w:rFonts w:ascii="Arial" w:hAnsi="Arial" w:cs="Arial"/>
                <w:sz w:val="18"/>
                <w:szCs w:val="18"/>
              </w:rPr>
            </w:pPr>
          </w:p>
          <w:p w14:paraId="7362E0BC" w14:textId="33548C0D" w:rsidR="008E7EC6" w:rsidRPr="002C3A6B" w:rsidRDefault="008E7EC6" w:rsidP="00F95319">
            <w:pPr>
              <w:rPr>
                <w:rFonts w:ascii="Arial" w:hAnsi="Arial" w:cs="Arial"/>
                <w:sz w:val="18"/>
                <w:szCs w:val="18"/>
              </w:rPr>
            </w:pPr>
          </w:p>
          <w:p w14:paraId="4D8D9D06" w14:textId="4CCDC1E6" w:rsidR="008E7EC6" w:rsidRPr="002C3A6B" w:rsidRDefault="008E7EC6" w:rsidP="00F95319">
            <w:pPr>
              <w:rPr>
                <w:rFonts w:ascii="Arial" w:hAnsi="Arial" w:cs="Arial"/>
                <w:sz w:val="18"/>
                <w:szCs w:val="18"/>
              </w:rPr>
            </w:pPr>
          </w:p>
          <w:p w14:paraId="0C9482C7" w14:textId="3869C730" w:rsidR="008E7EC6" w:rsidRPr="002C3A6B" w:rsidRDefault="008E7EC6" w:rsidP="00F95319">
            <w:pPr>
              <w:rPr>
                <w:rFonts w:ascii="Arial" w:hAnsi="Arial" w:cs="Arial"/>
                <w:sz w:val="18"/>
                <w:szCs w:val="18"/>
              </w:rPr>
            </w:pPr>
          </w:p>
          <w:p w14:paraId="4D0B4D6F" w14:textId="77777777" w:rsidR="008E7EC6" w:rsidRPr="002C3A6B" w:rsidRDefault="008E7EC6" w:rsidP="00F95319">
            <w:pPr>
              <w:rPr>
                <w:rFonts w:ascii="Arial" w:hAnsi="Arial" w:cs="Arial"/>
                <w:sz w:val="18"/>
                <w:szCs w:val="18"/>
              </w:rPr>
            </w:pPr>
          </w:p>
          <w:p w14:paraId="2791F18F" w14:textId="77777777" w:rsidR="00D52CEB" w:rsidRPr="002C3A6B" w:rsidRDefault="00D52CEB" w:rsidP="00F95319">
            <w:pPr>
              <w:rPr>
                <w:rFonts w:ascii="Arial" w:hAnsi="Arial" w:cs="Arial"/>
                <w:sz w:val="18"/>
                <w:szCs w:val="18"/>
              </w:rPr>
            </w:pPr>
          </w:p>
          <w:p w14:paraId="5ECE1C3B" w14:textId="143F3F20" w:rsidR="005E2E56" w:rsidRPr="002C3A6B" w:rsidRDefault="00252D1C" w:rsidP="00F95319">
            <w:pPr>
              <w:rPr>
                <w:rFonts w:ascii="Arial" w:hAnsi="Arial" w:cs="Arial"/>
                <w:sz w:val="18"/>
                <w:szCs w:val="18"/>
              </w:rPr>
            </w:pPr>
            <w:r w:rsidRPr="002C3A6B">
              <w:rPr>
                <w:rFonts w:ascii="Arial" w:hAnsi="Arial" w:cs="Arial"/>
                <w:sz w:val="18"/>
                <w:szCs w:val="18"/>
              </w:rPr>
              <w:t xml:space="preserve">Catch Up Literacy – Reading  </w:t>
            </w:r>
            <w:r w:rsidR="00FE156D" w:rsidRPr="002C3A6B">
              <w:rPr>
                <w:rFonts w:ascii="Arial" w:hAnsi="Arial" w:cs="Arial"/>
                <w:sz w:val="18"/>
                <w:szCs w:val="18"/>
              </w:rPr>
              <w:t>Use PEF budget to fund</w:t>
            </w:r>
            <w:r w:rsidR="005E2E56" w:rsidRPr="002C3A6B">
              <w:rPr>
                <w:rFonts w:ascii="Arial" w:hAnsi="Arial" w:cs="Arial"/>
                <w:sz w:val="18"/>
                <w:szCs w:val="18"/>
              </w:rPr>
              <w:t xml:space="preserve"> SSA to allow trained SSA to implement Catch Up Literacy with target pupils in </w:t>
            </w:r>
            <w:r w:rsidR="00D52CEB" w:rsidRPr="002C3A6B">
              <w:rPr>
                <w:rFonts w:ascii="Arial" w:hAnsi="Arial" w:cs="Arial"/>
                <w:sz w:val="18"/>
                <w:szCs w:val="18"/>
              </w:rPr>
              <w:t>P4-P7</w:t>
            </w:r>
          </w:p>
          <w:p w14:paraId="29DB2B4D" w14:textId="77777777" w:rsidR="005E2E56" w:rsidRPr="002C3A6B" w:rsidRDefault="005E2E56" w:rsidP="00F95319">
            <w:pPr>
              <w:rPr>
                <w:rFonts w:ascii="Arial" w:hAnsi="Arial" w:cs="Arial"/>
                <w:sz w:val="18"/>
                <w:szCs w:val="18"/>
              </w:rPr>
            </w:pPr>
          </w:p>
          <w:p w14:paraId="4ED6420A" w14:textId="6966E607" w:rsidR="005E2E56" w:rsidRPr="002C3A6B" w:rsidRDefault="005E2E56" w:rsidP="00F95319">
            <w:pPr>
              <w:rPr>
                <w:rFonts w:ascii="Arial" w:hAnsi="Arial" w:cs="Arial"/>
                <w:sz w:val="18"/>
                <w:szCs w:val="18"/>
              </w:rPr>
            </w:pPr>
          </w:p>
          <w:p w14:paraId="2B938159" w14:textId="54D5EEE6" w:rsidR="00316A74" w:rsidRPr="002C3A6B" w:rsidRDefault="00316A74" w:rsidP="00F95319">
            <w:pPr>
              <w:rPr>
                <w:rFonts w:ascii="Arial" w:hAnsi="Arial" w:cs="Arial"/>
                <w:sz w:val="18"/>
                <w:szCs w:val="18"/>
              </w:rPr>
            </w:pPr>
          </w:p>
          <w:p w14:paraId="2E3AD6E8" w14:textId="22534498" w:rsidR="00316A74" w:rsidRPr="002C3A6B" w:rsidRDefault="00316A74" w:rsidP="00F95319">
            <w:pPr>
              <w:rPr>
                <w:rFonts w:ascii="Arial" w:hAnsi="Arial" w:cs="Arial"/>
                <w:sz w:val="18"/>
                <w:szCs w:val="18"/>
              </w:rPr>
            </w:pPr>
          </w:p>
          <w:p w14:paraId="6F7B4B8A" w14:textId="680DE28B" w:rsidR="00316A74" w:rsidRPr="002C3A6B" w:rsidRDefault="00316A74" w:rsidP="00F95319">
            <w:pPr>
              <w:rPr>
                <w:rFonts w:ascii="Arial" w:hAnsi="Arial" w:cs="Arial"/>
                <w:sz w:val="18"/>
                <w:szCs w:val="18"/>
              </w:rPr>
            </w:pPr>
          </w:p>
          <w:p w14:paraId="77B8E09C" w14:textId="0A8DB304" w:rsidR="00316A74" w:rsidRPr="002C3A6B" w:rsidRDefault="00316A74" w:rsidP="00F95319">
            <w:pPr>
              <w:rPr>
                <w:rFonts w:ascii="Arial" w:hAnsi="Arial" w:cs="Arial"/>
                <w:sz w:val="18"/>
                <w:szCs w:val="18"/>
              </w:rPr>
            </w:pPr>
          </w:p>
          <w:p w14:paraId="239BB81D" w14:textId="671A1DB7" w:rsidR="00FE156D" w:rsidRPr="002C3A6B" w:rsidRDefault="00252D1C" w:rsidP="00F95319">
            <w:pPr>
              <w:rPr>
                <w:rFonts w:ascii="Arial" w:hAnsi="Arial" w:cs="Arial"/>
                <w:sz w:val="18"/>
                <w:szCs w:val="18"/>
              </w:rPr>
            </w:pPr>
            <w:r w:rsidRPr="002C3A6B">
              <w:rPr>
                <w:rFonts w:ascii="Arial" w:hAnsi="Arial" w:cs="Arial"/>
                <w:sz w:val="18"/>
                <w:szCs w:val="18"/>
              </w:rPr>
              <w:t>Use SSA &amp; teacher paid via PEF to implement this spelling intervention.</w:t>
            </w:r>
          </w:p>
          <w:p w14:paraId="3126FEF4" w14:textId="77777777" w:rsidR="00FE156D" w:rsidRPr="002C3A6B" w:rsidRDefault="00FE156D" w:rsidP="00F95319">
            <w:pPr>
              <w:rPr>
                <w:rFonts w:ascii="Arial" w:hAnsi="Arial" w:cs="Arial"/>
                <w:sz w:val="18"/>
                <w:szCs w:val="18"/>
              </w:rPr>
            </w:pPr>
          </w:p>
          <w:p w14:paraId="445CFDAC" w14:textId="4C35060E" w:rsidR="003A23BD" w:rsidRPr="002C3A6B" w:rsidRDefault="003A23BD" w:rsidP="00F95319">
            <w:pPr>
              <w:rPr>
                <w:rFonts w:ascii="Arial" w:hAnsi="Arial" w:cs="Arial"/>
                <w:sz w:val="18"/>
                <w:szCs w:val="18"/>
              </w:rPr>
            </w:pPr>
            <w:r w:rsidRPr="002C3A6B">
              <w:rPr>
                <w:rFonts w:ascii="Arial" w:hAnsi="Arial" w:cs="Arial"/>
                <w:sz w:val="18"/>
                <w:szCs w:val="18"/>
              </w:rPr>
              <w:t xml:space="preserve"> </w:t>
            </w:r>
          </w:p>
        </w:tc>
        <w:tc>
          <w:tcPr>
            <w:tcW w:w="2977" w:type="dxa"/>
            <w:shd w:val="clear" w:color="auto" w:fill="E5DFEC" w:themeFill="accent4" w:themeFillTint="33"/>
          </w:tcPr>
          <w:p w14:paraId="3E7C8308" w14:textId="77777777" w:rsidR="000D62A2" w:rsidRPr="002C3A6B" w:rsidRDefault="000D62A2" w:rsidP="00F95319">
            <w:pPr>
              <w:rPr>
                <w:rFonts w:ascii="Arial" w:hAnsi="Arial" w:cs="Arial"/>
                <w:b/>
                <w:bCs/>
                <w:sz w:val="18"/>
                <w:szCs w:val="18"/>
              </w:rPr>
            </w:pPr>
          </w:p>
          <w:p w14:paraId="3BD0E73A" w14:textId="77777777" w:rsidR="000D62A2" w:rsidRPr="002C3A6B" w:rsidRDefault="000D62A2" w:rsidP="00F95319">
            <w:pPr>
              <w:rPr>
                <w:rFonts w:ascii="Arial" w:hAnsi="Arial" w:cs="Arial"/>
                <w:b/>
                <w:bCs/>
                <w:sz w:val="18"/>
                <w:szCs w:val="18"/>
              </w:rPr>
            </w:pPr>
          </w:p>
          <w:p w14:paraId="58437130" w14:textId="77777777" w:rsidR="000D62A2" w:rsidRPr="002C3A6B" w:rsidRDefault="000D62A2" w:rsidP="00F95319">
            <w:pPr>
              <w:rPr>
                <w:rFonts w:ascii="Arial" w:hAnsi="Arial" w:cs="Arial"/>
                <w:b/>
                <w:bCs/>
                <w:color w:val="FF0000"/>
                <w:sz w:val="18"/>
                <w:szCs w:val="18"/>
              </w:rPr>
            </w:pPr>
            <w:r w:rsidRPr="002C3A6B">
              <w:rPr>
                <w:rFonts w:ascii="Arial" w:hAnsi="Arial" w:cs="Arial"/>
                <w:b/>
                <w:bCs/>
                <w:color w:val="FF0000"/>
                <w:sz w:val="18"/>
                <w:szCs w:val="18"/>
              </w:rPr>
              <w:t xml:space="preserve">This column to be filled in by school </w:t>
            </w:r>
          </w:p>
          <w:p w14:paraId="5A24FBC8" w14:textId="1650B584" w:rsidR="006117D4" w:rsidRPr="002C3A6B" w:rsidRDefault="006117D4" w:rsidP="00F95319">
            <w:pPr>
              <w:rPr>
                <w:rFonts w:ascii="Arial" w:hAnsi="Arial" w:cs="Arial"/>
                <w:b/>
                <w:bCs/>
                <w:sz w:val="18"/>
                <w:szCs w:val="18"/>
              </w:rPr>
            </w:pPr>
          </w:p>
          <w:p w14:paraId="31504592" w14:textId="6F89C9DA" w:rsidR="00077A6E" w:rsidRPr="002C3A6B" w:rsidRDefault="00077A6E" w:rsidP="00F95319">
            <w:pPr>
              <w:rPr>
                <w:rFonts w:ascii="Arial" w:hAnsi="Arial" w:cs="Arial"/>
                <w:b/>
                <w:bCs/>
                <w:sz w:val="18"/>
                <w:szCs w:val="18"/>
              </w:rPr>
            </w:pPr>
          </w:p>
          <w:p w14:paraId="5AAFDF80" w14:textId="54D20762" w:rsidR="00077A6E" w:rsidRPr="002C3A6B" w:rsidRDefault="00252D1C" w:rsidP="00077A6E">
            <w:pPr>
              <w:rPr>
                <w:rFonts w:ascii="Arial" w:hAnsi="Arial" w:cs="Arial"/>
                <w:b/>
                <w:bCs/>
                <w:sz w:val="18"/>
                <w:szCs w:val="18"/>
              </w:rPr>
            </w:pPr>
            <w:r w:rsidRPr="002C3A6B">
              <w:rPr>
                <w:rFonts w:ascii="Arial" w:hAnsi="Arial" w:cs="Arial"/>
                <w:b/>
                <w:bCs/>
                <w:sz w:val="18"/>
                <w:szCs w:val="18"/>
              </w:rPr>
              <w:t xml:space="preserve">HWB - </w:t>
            </w:r>
            <w:r w:rsidR="00077A6E" w:rsidRPr="002C3A6B">
              <w:rPr>
                <w:rFonts w:ascii="Arial" w:hAnsi="Arial" w:cs="Arial"/>
                <w:b/>
                <w:bCs/>
                <w:sz w:val="18"/>
                <w:szCs w:val="18"/>
              </w:rPr>
              <w:t>Outcome:</w:t>
            </w:r>
          </w:p>
          <w:p w14:paraId="284A5586" w14:textId="067C698D" w:rsidR="00077A6E" w:rsidRPr="002C3A6B" w:rsidRDefault="00077A6E" w:rsidP="00B7247B">
            <w:pPr>
              <w:rPr>
                <w:rFonts w:ascii="Arial" w:hAnsi="Arial" w:cs="Arial"/>
                <w:sz w:val="18"/>
                <w:szCs w:val="18"/>
              </w:rPr>
            </w:pPr>
            <w:r w:rsidRPr="002C3A6B">
              <w:rPr>
                <w:rFonts w:ascii="Arial" w:hAnsi="Arial" w:cs="Arial"/>
                <w:sz w:val="18"/>
                <w:szCs w:val="18"/>
              </w:rPr>
              <w:t xml:space="preserve">By June 2022, all pupils targeted for </w:t>
            </w:r>
            <w:r w:rsidR="00B7247B" w:rsidRPr="002C3A6B">
              <w:rPr>
                <w:rFonts w:ascii="Arial" w:hAnsi="Arial" w:cs="Arial"/>
                <w:sz w:val="18"/>
                <w:szCs w:val="18"/>
              </w:rPr>
              <w:t xml:space="preserve">HWB </w:t>
            </w:r>
            <w:r w:rsidRPr="002C3A6B">
              <w:rPr>
                <w:rFonts w:ascii="Arial" w:hAnsi="Arial" w:cs="Arial"/>
                <w:sz w:val="18"/>
                <w:szCs w:val="18"/>
              </w:rPr>
              <w:t>intervention</w:t>
            </w:r>
            <w:r w:rsidR="00B7247B" w:rsidRPr="002C3A6B">
              <w:rPr>
                <w:rFonts w:ascii="Arial" w:hAnsi="Arial" w:cs="Arial"/>
                <w:sz w:val="18"/>
                <w:szCs w:val="18"/>
              </w:rPr>
              <w:t>s</w:t>
            </w:r>
            <w:r w:rsidRPr="002C3A6B">
              <w:rPr>
                <w:rFonts w:ascii="Arial" w:hAnsi="Arial" w:cs="Arial"/>
                <w:sz w:val="18"/>
                <w:szCs w:val="18"/>
              </w:rPr>
              <w:t xml:space="preserve"> (</w:t>
            </w:r>
            <w:r w:rsidR="00B7247B" w:rsidRPr="002C3A6B">
              <w:rPr>
                <w:rFonts w:ascii="Arial" w:hAnsi="Arial" w:cs="Arial"/>
                <w:sz w:val="18"/>
                <w:szCs w:val="18"/>
              </w:rPr>
              <w:t>2</w:t>
            </w:r>
            <w:r w:rsidRPr="002C3A6B">
              <w:rPr>
                <w:rFonts w:ascii="Arial" w:hAnsi="Arial" w:cs="Arial"/>
                <w:sz w:val="18"/>
                <w:szCs w:val="18"/>
              </w:rPr>
              <w:t>0 pupils) will have improved wellbeing; their barriers to learning will have reduced</w:t>
            </w:r>
            <w:r w:rsidR="00B7247B" w:rsidRPr="002C3A6B">
              <w:rPr>
                <w:rFonts w:ascii="Arial" w:hAnsi="Arial" w:cs="Arial"/>
                <w:sz w:val="18"/>
                <w:szCs w:val="18"/>
              </w:rPr>
              <w:t xml:space="preserve"> and will be able to concentrate on work for longer periods of time</w:t>
            </w:r>
            <w:proofErr w:type="gramStart"/>
            <w:r w:rsidR="00B7247B" w:rsidRPr="002C3A6B">
              <w:rPr>
                <w:rFonts w:ascii="Arial" w:hAnsi="Arial" w:cs="Arial"/>
                <w:sz w:val="18"/>
                <w:szCs w:val="18"/>
              </w:rPr>
              <w:t>.</w:t>
            </w:r>
            <w:r w:rsidRPr="002C3A6B">
              <w:rPr>
                <w:rFonts w:ascii="Arial" w:hAnsi="Arial" w:cs="Arial"/>
                <w:sz w:val="18"/>
                <w:szCs w:val="18"/>
              </w:rPr>
              <w:t>.</w:t>
            </w:r>
            <w:proofErr w:type="gramEnd"/>
            <w:r w:rsidRPr="002C3A6B">
              <w:rPr>
                <w:rFonts w:ascii="Arial" w:hAnsi="Arial" w:cs="Arial"/>
                <w:sz w:val="18"/>
                <w:szCs w:val="18"/>
              </w:rPr>
              <w:t xml:space="preserve"> </w:t>
            </w:r>
          </w:p>
          <w:p w14:paraId="46BFAF99" w14:textId="77777777" w:rsidR="00077A6E" w:rsidRPr="002C3A6B" w:rsidRDefault="00077A6E" w:rsidP="00077A6E">
            <w:pPr>
              <w:rPr>
                <w:rFonts w:ascii="Arial" w:hAnsi="Arial" w:cs="Arial"/>
                <w:b/>
                <w:bCs/>
                <w:sz w:val="18"/>
                <w:szCs w:val="18"/>
              </w:rPr>
            </w:pPr>
          </w:p>
          <w:p w14:paraId="42C06A15" w14:textId="77777777" w:rsidR="00077A6E" w:rsidRPr="002C3A6B" w:rsidRDefault="00077A6E" w:rsidP="00077A6E">
            <w:pPr>
              <w:rPr>
                <w:rFonts w:ascii="Arial" w:hAnsi="Arial" w:cs="Arial"/>
                <w:b/>
                <w:bCs/>
                <w:sz w:val="18"/>
                <w:szCs w:val="18"/>
              </w:rPr>
            </w:pPr>
            <w:r w:rsidRPr="002C3A6B">
              <w:rPr>
                <w:rFonts w:ascii="Arial" w:hAnsi="Arial" w:cs="Arial"/>
                <w:b/>
                <w:bCs/>
                <w:sz w:val="18"/>
                <w:szCs w:val="18"/>
              </w:rPr>
              <w:t xml:space="preserve">Measure: </w:t>
            </w:r>
          </w:p>
          <w:p w14:paraId="6AB277E0" w14:textId="77777777" w:rsidR="00077A6E" w:rsidRPr="002C3A6B" w:rsidRDefault="00077A6E" w:rsidP="00077A6E">
            <w:pPr>
              <w:rPr>
                <w:rFonts w:ascii="Arial" w:hAnsi="Arial" w:cs="Arial"/>
                <w:sz w:val="18"/>
                <w:szCs w:val="18"/>
              </w:rPr>
            </w:pPr>
            <w:r w:rsidRPr="002C3A6B">
              <w:rPr>
                <w:rFonts w:ascii="Arial" w:hAnsi="Arial" w:cs="Arial"/>
                <w:sz w:val="18"/>
                <w:szCs w:val="18"/>
              </w:rPr>
              <w:t>Boxall Profile every 6 weeks.</w:t>
            </w:r>
          </w:p>
          <w:p w14:paraId="1C5B3BA8" w14:textId="6DEA060F" w:rsidR="00D52CEB" w:rsidRPr="002C3A6B" w:rsidRDefault="00077A6E" w:rsidP="00F95319">
            <w:pPr>
              <w:rPr>
                <w:rFonts w:ascii="Arial" w:hAnsi="Arial" w:cs="Arial"/>
                <w:sz w:val="18"/>
                <w:szCs w:val="18"/>
              </w:rPr>
            </w:pPr>
            <w:r w:rsidRPr="002C3A6B">
              <w:rPr>
                <w:rFonts w:ascii="Arial" w:hAnsi="Arial" w:cs="Arial"/>
                <w:sz w:val="18"/>
                <w:szCs w:val="18"/>
              </w:rPr>
              <w:t xml:space="preserve">Leuven scale of engagement every 6 weeks. </w:t>
            </w:r>
          </w:p>
          <w:p w14:paraId="45F7645C" w14:textId="3ED20174" w:rsidR="00B7247B" w:rsidRPr="002C3A6B" w:rsidRDefault="00B7247B" w:rsidP="00F95319">
            <w:pPr>
              <w:rPr>
                <w:rFonts w:ascii="Arial" w:hAnsi="Arial" w:cs="Arial"/>
                <w:sz w:val="18"/>
                <w:szCs w:val="18"/>
              </w:rPr>
            </w:pPr>
          </w:p>
          <w:p w14:paraId="198E856D" w14:textId="0BA1689D" w:rsidR="00B7247B" w:rsidRPr="002C3A6B" w:rsidRDefault="00B7247B" w:rsidP="00F95319">
            <w:pPr>
              <w:rPr>
                <w:rFonts w:ascii="Arial" w:hAnsi="Arial" w:cs="Arial"/>
                <w:sz w:val="18"/>
                <w:szCs w:val="18"/>
              </w:rPr>
            </w:pPr>
          </w:p>
          <w:p w14:paraId="4A37037C" w14:textId="3B8D8B95" w:rsidR="00B7247B" w:rsidRPr="002C3A6B" w:rsidRDefault="00B7247B" w:rsidP="00F95319">
            <w:pPr>
              <w:rPr>
                <w:rFonts w:ascii="Arial" w:hAnsi="Arial" w:cs="Arial"/>
                <w:sz w:val="18"/>
                <w:szCs w:val="18"/>
              </w:rPr>
            </w:pPr>
          </w:p>
          <w:p w14:paraId="40309D4F" w14:textId="240FB2CC" w:rsidR="00B7247B" w:rsidRPr="002C3A6B" w:rsidRDefault="00B7247B" w:rsidP="00F95319">
            <w:pPr>
              <w:rPr>
                <w:rFonts w:ascii="Arial" w:hAnsi="Arial" w:cs="Arial"/>
                <w:sz w:val="18"/>
                <w:szCs w:val="18"/>
              </w:rPr>
            </w:pPr>
          </w:p>
          <w:p w14:paraId="094B0073" w14:textId="1D5CE211" w:rsidR="00B7247B" w:rsidRPr="002C3A6B" w:rsidRDefault="00B7247B" w:rsidP="00F95319">
            <w:pPr>
              <w:rPr>
                <w:rFonts w:ascii="Arial" w:hAnsi="Arial" w:cs="Arial"/>
                <w:sz w:val="18"/>
                <w:szCs w:val="18"/>
              </w:rPr>
            </w:pPr>
          </w:p>
          <w:p w14:paraId="0F59790D" w14:textId="76859726" w:rsidR="00B7247B" w:rsidRPr="002C3A6B" w:rsidRDefault="00B7247B" w:rsidP="00F95319">
            <w:pPr>
              <w:rPr>
                <w:rFonts w:ascii="Arial" w:hAnsi="Arial" w:cs="Arial"/>
                <w:sz w:val="18"/>
                <w:szCs w:val="18"/>
              </w:rPr>
            </w:pPr>
          </w:p>
          <w:p w14:paraId="7E048C2E" w14:textId="0F82B8D3" w:rsidR="00B7247B" w:rsidRPr="002C3A6B" w:rsidRDefault="00B7247B" w:rsidP="00F95319">
            <w:pPr>
              <w:rPr>
                <w:rFonts w:ascii="Arial" w:hAnsi="Arial" w:cs="Arial"/>
                <w:sz w:val="18"/>
                <w:szCs w:val="18"/>
              </w:rPr>
            </w:pPr>
          </w:p>
          <w:p w14:paraId="24F930B9" w14:textId="06CEFA49" w:rsidR="00B7247B" w:rsidRPr="002C3A6B" w:rsidRDefault="00B7247B" w:rsidP="00F95319">
            <w:pPr>
              <w:rPr>
                <w:rFonts w:ascii="Arial" w:hAnsi="Arial" w:cs="Arial"/>
                <w:sz w:val="18"/>
                <w:szCs w:val="18"/>
              </w:rPr>
            </w:pPr>
          </w:p>
          <w:p w14:paraId="4D646429" w14:textId="77777777" w:rsidR="00B7247B" w:rsidRPr="002C3A6B" w:rsidRDefault="00B7247B" w:rsidP="00F95319">
            <w:pPr>
              <w:rPr>
                <w:rFonts w:ascii="Arial" w:hAnsi="Arial" w:cs="Arial"/>
                <w:sz w:val="18"/>
                <w:szCs w:val="18"/>
              </w:rPr>
            </w:pPr>
            <w:bookmarkStart w:id="0" w:name="_GoBack"/>
            <w:bookmarkEnd w:id="0"/>
          </w:p>
          <w:p w14:paraId="12F884E7" w14:textId="0B87BD96" w:rsidR="00D52CEB" w:rsidRDefault="00D52CEB" w:rsidP="00F95319">
            <w:pPr>
              <w:rPr>
                <w:rFonts w:ascii="Arial" w:hAnsi="Arial" w:cs="Arial"/>
                <w:b/>
                <w:bCs/>
                <w:sz w:val="18"/>
                <w:szCs w:val="18"/>
              </w:rPr>
            </w:pPr>
          </w:p>
          <w:p w14:paraId="7180E08E" w14:textId="77777777" w:rsidR="002C3A6B" w:rsidRPr="002C3A6B" w:rsidRDefault="002C3A6B" w:rsidP="00F95319">
            <w:pPr>
              <w:rPr>
                <w:rFonts w:ascii="Arial" w:hAnsi="Arial" w:cs="Arial"/>
                <w:b/>
                <w:bCs/>
                <w:sz w:val="18"/>
                <w:szCs w:val="18"/>
              </w:rPr>
            </w:pPr>
          </w:p>
          <w:p w14:paraId="04B63936" w14:textId="77777777" w:rsidR="00B7247B" w:rsidRPr="002C3A6B" w:rsidRDefault="00B7247B" w:rsidP="002A63BF">
            <w:pPr>
              <w:rPr>
                <w:rFonts w:ascii="Arial" w:hAnsi="Arial" w:cs="Arial"/>
                <w:sz w:val="18"/>
                <w:szCs w:val="18"/>
              </w:rPr>
            </w:pPr>
          </w:p>
          <w:p w14:paraId="2350F028" w14:textId="055507C2" w:rsidR="002A63BF" w:rsidRPr="002C3A6B" w:rsidRDefault="00252D1C" w:rsidP="002A63BF">
            <w:pPr>
              <w:rPr>
                <w:rFonts w:ascii="Arial" w:hAnsi="Arial" w:cs="Arial"/>
                <w:sz w:val="18"/>
                <w:szCs w:val="18"/>
              </w:rPr>
            </w:pPr>
            <w:r w:rsidRPr="002C3A6B">
              <w:rPr>
                <w:rFonts w:ascii="Arial" w:hAnsi="Arial" w:cs="Arial"/>
                <w:sz w:val="18"/>
                <w:szCs w:val="18"/>
              </w:rPr>
              <w:t xml:space="preserve">Reading &amp; Spelling - </w:t>
            </w:r>
            <w:r w:rsidR="00B7247B" w:rsidRPr="002C3A6B">
              <w:rPr>
                <w:rFonts w:ascii="Arial" w:hAnsi="Arial" w:cs="Arial"/>
                <w:sz w:val="18"/>
                <w:szCs w:val="18"/>
              </w:rPr>
              <w:t xml:space="preserve">Outcome:  </w:t>
            </w:r>
            <w:r w:rsidR="002A63BF" w:rsidRPr="002C3A6B">
              <w:rPr>
                <w:rFonts w:ascii="Arial" w:hAnsi="Arial" w:cs="Arial"/>
                <w:sz w:val="18"/>
                <w:szCs w:val="18"/>
              </w:rPr>
              <w:t>By June 2022, identified pupils in P2 (</w:t>
            </w:r>
            <w:r w:rsidR="00F67BDC" w:rsidRPr="002C3A6B">
              <w:rPr>
                <w:rFonts w:ascii="Arial" w:hAnsi="Arial" w:cs="Arial"/>
                <w:sz w:val="18"/>
                <w:szCs w:val="18"/>
              </w:rPr>
              <w:t>10</w:t>
            </w:r>
            <w:r w:rsidR="002A63BF" w:rsidRPr="002C3A6B">
              <w:rPr>
                <w:rFonts w:ascii="Arial" w:hAnsi="Arial" w:cs="Arial"/>
                <w:sz w:val="18"/>
                <w:szCs w:val="18"/>
              </w:rPr>
              <w:t>), P3 (</w:t>
            </w:r>
            <w:r w:rsidR="00077A6E" w:rsidRPr="002C3A6B">
              <w:rPr>
                <w:rFonts w:ascii="Arial" w:hAnsi="Arial" w:cs="Arial"/>
                <w:sz w:val="18"/>
                <w:szCs w:val="18"/>
              </w:rPr>
              <w:t>1</w:t>
            </w:r>
            <w:r w:rsidR="00F67BDC" w:rsidRPr="002C3A6B">
              <w:rPr>
                <w:rFonts w:ascii="Arial" w:hAnsi="Arial" w:cs="Arial"/>
                <w:sz w:val="18"/>
                <w:szCs w:val="18"/>
              </w:rPr>
              <w:t>1</w:t>
            </w:r>
            <w:r w:rsidR="002A63BF" w:rsidRPr="002C3A6B">
              <w:rPr>
                <w:rFonts w:ascii="Arial" w:hAnsi="Arial" w:cs="Arial"/>
                <w:sz w:val="18"/>
                <w:szCs w:val="18"/>
              </w:rPr>
              <w:t xml:space="preserve">) </w:t>
            </w:r>
            <w:r w:rsidR="00676708" w:rsidRPr="002C3A6B">
              <w:rPr>
                <w:rFonts w:ascii="Arial" w:hAnsi="Arial" w:cs="Arial"/>
                <w:sz w:val="18"/>
                <w:szCs w:val="18"/>
              </w:rPr>
              <w:t xml:space="preserve">P5 (3) P6 (3) </w:t>
            </w:r>
            <w:r w:rsidR="002A63BF" w:rsidRPr="002C3A6B">
              <w:rPr>
                <w:rFonts w:ascii="Arial" w:hAnsi="Arial" w:cs="Arial"/>
                <w:sz w:val="18"/>
                <w:szCs w:val="18"/>
              </w:rPr>
              <w:t xml:space="preserve">will be reading </w:t>
            </w:r>
            <w:r w:rsidR="00F67BDC" w:rsidRPr="002C3A6B">
              <w:rPr>
                <w:rFonts w:ascii="Arial" w:hAnsi="Arial" w:cs="Arial"/>
                <w:sz w:val="18"/>
                <w:szCs w:val="18"/>
              </w:rPr>
              <w:t xml:space="preserve">and spelling </w:t>
            </w:r>
            <w:r w:rsidR="002A63BF" w:rsidRPr="002C3A6B">
              <w:rPr>
                <w:rFonts w:ascii="Arial" w:hAnsi="Arial" w:cs="Arial"/>
                <w:sz w:val="18"/>
                <w:szCs w:val="18"/>
              </w:rPr>
              <w:t>at a level appropriate to their age range or no less than 6 months behind.</w:t>
            </w:r>
          </w:p>
          <w:p w14:paraId="131C8576" w14:textId="77777777" w:rsidR="00D52CEB" w:rsidRPr="002C3A6B" w:rsidRDefault="00D52CEB" w:rsidP="00D52CEB">
            <w:pPr>
              <w:rPr>
                <w:rFonts w:ascii="Arial" w:hAnsi="Arial" w:cs="Arial"/>
                <w:sz w:val="18"/>
                <w:szCs w:val="18"/>
              </w:rPr>
            </w:pPr>
            <w:r w:rsidRPr="002C3A6B">
              <w:rPr>
                <w:rFonts w:ascii="Arial" w:hAnsi="Arial" w:cs="Arial"/>
                <w:sz w:val="18"/>
                <w:szCs w:val="18"/>
              </w:rPr>
              <w:t>This ‘Common Word’ approach will also become part of the pedagogy and practice of our infant teachers to ensure longevity in our impact on pupils’ attainment.</w:t>
            </w:r>
          </w:p>
          <w:p w14:paraId="2B08FE9D" w14:textId="77777777" w:rsidR="00D52CEB" w:rsidRPr="002C3A6B" w:rsidRDefault="00D52CEB" w:rsidP="002A63BF">
            <w:pPr>
              <w:rPr>
                <w:rFonts w:ascii="Arial" w:hAnsi="Arial" w:cs="Arial"/>
                <w:sz w:val="18"/>
                <w:szCs w:val="18"/>
              </w:rPr>
            </w:pPr>
          </w:p>
          <w:p w14:paraId="328F7A98" w14:textId="7742173F" w:rsidR="002A63BF" w:rsidRPr="002C3A6B" w:rsidRDefault="002A63BF" w:rsidP="002A63BF">
            <w:pPr>
              <w:rPr>
                <w:rFonts w:ascii="Arial" w:hAnsi="Arial" w:cs="Arial"/>
                <w:sz w:val="18"/>
                <w:szCs w:val="18"/>
              </w:rPr>
            </w:pPr>
            <w:r w:rsidRPr="002C3A6B">
              <w:rPr>
                <w:rFonts w:ascii="Arial" w:hAnsi="Arial" w:cs="Arial"/>
                <w:sz w:val="18"/>
                <w:szCs w:val="18"/>
              </w:rPr>
              <w:t xml:space="preserve">Measure: PM Benchmarking </w:t>
            </w:r>
            <w:r w:rsidR="00F67BDC" w:rsidRPr="002C3A6B">
              <w:rPr>
                <w:rFonts w:ascii="Arial" w:hAnsi="Arial" w:cs="Arial"/>
                <w:sz w:val="18"/>
                <w:szCs w:val="18"/>
              </w:rPr>
              <w:t>and SWST spelling test</w:t>
            </w:r>
            <w:r w:rsidRPr="002C3A6B">
              <w:rPr>
                <w:rFonts w:ascii="Arial" w:hAnsi="Arial" w:cs="Arial"/>
                <w:sz w:val="18"/>
                <w:szCs w:val="18"/>
              </w:rPr>
              <w:t xml:space="preserve"> </w:t>
            </w:r>
          </w:p>
          <w:p w14:paraId="605F803A" w14:textId="74F9FD9A" w:rsidR="005E2E56" w:rsidRPr="002C3A6B" w:rsidRDefault="005E2E56" w:rsidP="00F95319">
            <w:pPr>
              <w:rPr>
                <w:rFonts w:ascii="Arial" w:hAnsi="Arial" w:cs="Arial"/>
                <w:b/>
                <w:bCs/>
                <w:sz w:val="18"/>
                <w:szCs w:val="18"/>
              </w:rPr>
            </w:pPr>
          </w:p>
          <w:p w14:paraId="358304FB" w14:textId="45A682BA" w:rsidR="001E0341" w:rsidRPr="002C3A6B" w:rsidRDefault="001E0341" w:rsidP="00F95319">
            <w:pPr>
              <w:rPr>
                <w:rFonts w:ascii="Arial" w:hAnsi="Arial" w:cs="Arial"/>
                <w:b/>
                <w:bCs/>
                <w:sz w:val="18"/>
                <w:szCs w:val="18"/>
              </w:rPr>
            </w:pPr>
          </w:p>
          <w:p w14:paraId="1FF1E686" w14:textId="1E256B10" w:rsidR="008E7EC6" w:rsidRPr="002C3A6B" w:rsidRDefault="008E7EC6" w:rsidP="00F95319">
            <w:pPr>
              <w:rPr>
                <w:rFonts w:ascii="Arial" w:hAnsi="Arial" w:cs="Arial"/>
                <w:b/>
                <w:bCs/>
                <w:sz w:val="18"/>
                <w:szCs w:val="18"/>
              </w:rPr>
            </w:pPr>
          </w:p>
          <w:p w14:paraId="1C890A20" w14:textId="505621C6" w:rsidR="008E7EC6" w:rsidRPr="002C3A6B" w:rsidRDefault="008E7EC6" w:rsidP="00F95319">
            <w:pPr>
              <w:rPr>
                <w:rFonts w:ascii="Arial" w:hAnsi="Arial" w:cs="Arial"/>
                <w:b/>
                <w:bCs/>
                <w:sz w:val="18"/>
                <w:szCs w:val="18"/>
              </w:rPr>
            </w:pPr>
          </w:p>
          <w:p w14:paraId="135A92F5" w14:textId="14C4754F" w:rsidR="008E7EC6" w:rsidRPr="002C3A6B" w:rsidRDefault="008E7EC6" w:rsidP="00F95319">
            <w:pPr>
              <w:rPr>
                <w:rFonts w:ascii="Arial" w:hAnsi="Arial" w:cs="Arial"/>
                <w:b/>
                <w:bCs/>
                <w:sz w:val="18"/>
                <w:szCs w:val="18"/>
              </w:rPr>
            </w:pPr>
          </w:p>
          <w:p w14:paraId="4FD502EF" w14:textId="39DE5D3F" w:rsidR="008E7EC6" w:rsidRPr="002C3A6B" w:rsidRDefault="008E7EC6" w:rsidP="00F95319">
            <w:pPr>
              <w:rPr>
                <w:rFonts w:ascii="Arial" w:hAnsi="Arial" w:cs="Arial"/>
                <w:b/>
                <w:bCs/>
                <w:sz w:val="18"/>
                <w:szCs w:val="18"/>
              </w:rPr>
            </w:pPr>
          </w:p>
          <w:p w14:paraId="22AC0C3C" w14:textId="3D5E252D" w:rsidR="008E7EC6" w:rsidRPr="002C3A6B" w:rsidRDefault="008E7EC6" w:rsidP="00F95319">
            <w:pPr>
              <w:rPr>
                <w:rFonts w:ascii="Arial" w:hAnsi="Arial" w:cs="Arial"/>
                <w:b/>
                <w:bCs/>
                <w:sz w:val="18"/>
                <w:szCs w:val="18"/>
              </w:rPr>
            </w:pPr>
          </w:p>
          <w:p w14:paraId="5FC4FED8" w14:textId="3FCBA717" w:rsidR="008E7EC6" w:rsidRPr="002C3A6B" w:rsidRDefault="008E7EC6" w:rsidP="00F95319">
            <w:pPr>
              <w:rPr>
                <w:rFonts w:ascii="Arial" w:hAnsi="Arial" w:cs="Arial"/>
                <w:b/>
                <w:bCs/>
                <w:sz w:val="18"/>
                <w:szCs w:val="18"/>
              </w:rPr>
            </w:pPr>
          </w:p>
          <w:p w14:paraId="02D5F57A" w14:textId="6536EDCF" w:rsidR="00B7247B" w:rsidRPr="002C3A6B" w:rsidRDefault="00B7247B" w:rsidP="00F95319">
            <w:pPr>
              <w:rPr>
                <w:rFonts w:ascii="Arial" w:hAnsi="Arial" w:cs="Arial"/>
                <w:b/>
                <w:bCs/>
                <w:sz w:val="18"/>
                <w:szCs w:val="18"/>
              </w:rPr>
            </w:pPr>
          </w:p>
          <w:p w14:paraId="074E09A7" w14:textId="57D501EA" w:rsidR="00B7247B" w:rsidRPr="002C3A6B" w:rsidRDefault="00B7247B" w:rsidP="00F95319">
            <w:pPr>
              <w:rPr>
                <w:rFonts w:ascii="Arial" w:hAnsi="Arial" w:cs="Arial"/>
                <w:b/>
                <w:bCs/>
                <w:sz w:val="18"/>
                <w:szCs w:val="18"/>
              </w:rPr>
            </w:pPr>
          </w:p>
          <w:p w14:paraId="21B75B55" w14:textId="12377FE2" w:rsidR="00B7247B" w:rsidRPr="002C3A6B" w:rsidRDefault="00B7247B" w:rsidP="00F95319">
            <w:pPr>
              <w:rPr>
                <w:rFonts w:ascii="Arial" w:hAnsi="Arial" w:cs="Arial"/>
                <w:b/>
                <w:bCs/>
                <w:sz w:val="18"/>
                <w:szCs w:val="18"/>
              </w:rPr>
            </w:pPr>
          </w:p>
          <w:p w14:paraId="7631B6D2" w14:textId="6C3F9F8E" w:rsidR="00B7247B" w:rsidRPr="002C3A6B" w:rsidRDefault="00B7247B" w:rsidP="00F95319">
            <w:pPr>
              <w:rPr>
                <w:rFonts w:ascii="Arial" w:hAnsi="Arial" w:cs="Arial"/>
                <w:b/>
                <w:bCs/>
                <w:sz w:val="18"/>
                <w:szCs w:val="18"/>
              </w:rPr>
            </w:pPr>
          </w:p>
          <w:p w14:paraId="5FD901CC" w14:textId="77777777" w:rsidR="00B7247B" w:rsidRPr="002C3A6B" w:rsidRDefault="00B7247B" w:rsidP="00F95319">
            <w:pPr>
              <w:rPr>
                <w:rFonts w:ascii="Arial" w:hAnsi="Arial" w:cs="Arial"/>
                <w:b/>
                <w:bCs/>
                <w:sz w:val="18"/>
                <w:szCs w:val="18"/>
              </w:rPr>
            </w:pPr>
          </w:p>
          <w:p w14:paraId="582C1EA6" w14:textId="2FA0AD8F" w:rsidR="008E7EC6" w:rsidRPr="002C3A6B" w:rsidRDefault="008E7EC6" w:rsidP="00F95319">
            <w:pPr>
              <w:rPr>
                <w:rFonts w:ascii="Arial" w:hAnsi="Arial" w:cs="Arial"/>
                <w:b/>
                <w:bCs/>
                <w:sz w:val="18"/>
                <w:szCs w:val="18"/>
              </w:rPr>
            </w:pPr>
          </w:p>
          <w:p w14:paraId="422F05F7" w14:textId="2104A55B" w:rsidR="008E7EC6" w:rsidRPr="002C3A6B" w:rsidRDefault="008E7EC6" w:rsidP="00F95319">
            <w:pPr>
              <w:rPr>
                <w:rFonts w:ascii="Arial" w:hAnsi="Arial" w:cs="Arial"/>
                <w:b/>
                <w:bCs/>
                <w:sz w:val="18"/>
                <w:szCs w:val="18"/>
              </w:rPr>
            </w:pPr>
          </w:p>
          <w:p w14:paraId="4A48589E" w14:textId="77777777" w:rsidR="008E7EC6" w:rsidRPr="002C3A6B" w:rsidRDefault="008E7EC6" w:rsidP="00F95319">
            <w:pPr>
              <w:rPr>
                <w:rFonts w:ascii="Arial" w:hAnsi="Arial" w:cs="Arial"/>
                <w:b/>
                <w:bCs/>
                <w:sz w:val="18"/>
                <w:szCs w:val="18"/>
              </w:rPr>
            </w:pPr>
          </w:p>
          <w:p w14:paraId="4A04BF89" w14:textId="77777777" w:rsidR="00B7247B" w:rsidRPr="002C3A6B" w:rsidRDefault="00B7247B" w:rsidP="00581E5A">
            <w:pPr>
              <w:rPr>
                <w:rFonts w:ascii="Arial" w:hAnsi="Arial" w:cs="Arial"/>
                <w:sz w:val="18"/>
                <w:szCs w:val="18"/>
              </w:rPr>
            </w:pPr>
          </w:p>
          <w:p w14:paraId="104E35E8" w14:textId="58D2B9B3" w:rsidR="00581E5A" w:rsidRPr="002C3A6B" w:rsidRDefault="00252D1C" w:rsidP="00581E5A">
            <w:pPr>
              <w:rPr>
                <w:rFonts w:ascii="Arial" w:hAnsi="Arial" w:cs="Arial"/>
                <w:sz w:val="18"/>
                <w:szCs w:val="18"/>
              </w:rPr>
            </w:pPr>
            <w:r w:rsidRPr="002C3A6B">
              <w:rPr>
                <w:rFonts w:ascii="Arial" w:hAnsi="Arial" w:cs="Arial"/>
                <w:sz w:val="18"/>
                <w:szCs w:val="18"/>
              </w:rPr>
              <w:t xml:space="preserve">Catch Up Literacy – Reading - </w:t>
            </w:r>
            <w:r w:rsidR="00581E5A" w:rsidRPr="002C3A6B">
              <w:rPr>
                <w:rFonts w:ascii="Arial" w:hAnsi="Arial" w:cs="Arial"/>
                <w:sz w:val="18"/>
                <w:szCs w:val="18"/>
              </w:rPr>
              <w:t>By June 2022, identified pupils in</w:t>
            </w:r>
            <w:r w:rsidR="001672D8" w:rsidRPr="002C3A6B">
              <w:rPr>
                <w:rFonts w:ascii="Arial" w:hAnsi="Arial" w:cs="Arial"/>
                <w:sz w:val="18"/>
                <w:szCs w:val="18"/>
              </w:rPr>
              <w:t xml:space="preserve"> P4 (7)</w:t>
            </w:r>
            <w:r w:rsidR="00581E5A" w:rsidRPr="002C3A6B">
              <w:rPr>
                <w:rFonts w:ascii="Arial" w:hAnsi="Arial" w:cs="Arial"/>
                <w:sz w:val="18"/>
                <w:szCs w:val="18"/>
              </w:rPr>
              <w:t xml:space="preserve"> P5 (</w:t>
            </w:r>
            <w:r w:rsidR="001672D8" w:rsidRPr="002C3A6B">
              <w:rPr>
                <w:rFonts w:ascii="Arial" w:hAnsi="Arial" w:cs="Arial"/>
                <w:sz w:val="18"/>
                <w:szCs w:val="18"/>
              </w:rPr>
              <w:t>1</w:t>
            </w:r>
            <w:r w:rsidR="00581E5A" w:rsidRPr="002C3A6B">
              <w:rPr>
                <w:rFonts w:ascii="Arial" w:hAnsi="Arial" w:cs="Arial"/>
                <w:sz w:val="18"/>
                <w:szCs w:val="18"/>
              </w:rPr>
              <w:t>), P6 (</w:t>
            </w:r>
            <w:r w:rsidR="00906A1E" w:rsidRPr="002C3A6B">
              <w:rPr>
                <w:rFonts w:ascii="Arial" w:hAnsi="Arial" w:cs="Arial"/>
                <w:sz w:val="18"/>
                <w:szCs w:val="18"/>
              </w:rPr>
              <w:t>5</w:t>
            </w:r>
            <w:r w:rsidR="00581E5A" w:rsidRPr="002C3A6B">
              <w:rPr>
                <w:rFonts w:ascii="Arial" w:hAnsi="Arial" w:cs="Arial"/>
                <w:sz w:val="18"/>
                <w:szCs w:val="18"/>
              </w:rPr>
              <w:t xml:space="preserve">) </w:t>
            </w:r>
            <w:r w:rsidR="00906A1E" w:rsidRPr="002C3A6B">
              <w:rPr>
                <w:rFonts w:ascii="Arial" w:hAnsi="Arial" w:cs="Arial"/>
                <w:sz w:val="18"/>
                <w:szCs w:val="18"/>
              </w:rPr>
              <w:t>P7 (2)</w:t>
            </w:r>
            <w:r w:rsidR="001672D8" w:rsidRPr="002C3A6B">
              <w:rPr>
                <w:rFonts w:ascii="Arial" w:hAnsi="Arial" w:cs="Arial"/>
                <w:sz w:val="18"/>
                <w:szCs w:val="18"/>
              </w:rPr>
              <w:t xml:space="preserve"> </w:t>
            </w:r>
            <w:r w:rsidR="00581E5A" w:rsidRPr="002C3A6B">
              <w:rPr>
                <w:rFonts w:ascii="Arial" w:hAnsi="Arial" w:cs="Arial"/>
                <w:sz w:val="18"/>
                <w:szCs w:val="18"/>
              </w:rPr>
              <w:t xml:space="preserve">will be reading at a level appropriate to their age range or no less than </w:t>
            </w:r>
            <w:r w:rsidR="001672D8" w:rsidRPr="002C3A6B">
              <w:rPr>
                <w:rFonts w:ascii="Arial" w:hAnsi="Arial" w:cs="Arial"/>
                <w:sz w:val="18"/>
                <w:szCs w:val="18"/>
              </w:rPr>
              <w:t>8</w:t>
            </w:r>
            <w:r w:rsidR="00581E5A" w:rsidRPr="002C3A6B">
              <w:rPr>
                <w:rFonts w:ascii="Arial" w:hAnsi="Arial" w:cs="Arial"/>
                <w:sz w:val="18"/>
                <w:szCs w:val="18"/>
              </w:rPr>
              <w:t xml:space="preserve"> months behind.</w:t>
            </w:r>
          </w:p>
          <w:p w14:paraId="3683064C" w14:textId="6FF2EA71" w:rsidR="00316A74" w:rsidRPr="002C3A6B" w:rsidRDefault="00581E5A" w:rsidP="00F95319">
            <w:pPr>
              <w:rPr>
                <w:rFonts w:ascii="Arial" w:hAnsi="Arial" w:cs="Arial"/>
                <w:sz w:val="18"/>
                <w:szCs w:val="18"/>
              </w:rPr>
            </w:pPr>
            <w:r w:rsidRPr="002C3A6B">
              <w:rPr>
                <w:rFonts w:ascii="Arial" w:hAnsi="Arial" w:cs="Arial"/>
                <w:sz w:val="18"/>
                <w:szCs w:val="18"/>
              </w:rPr>
              <w:t>Measure: PM Benchmarking</w:t>
            </w:r>
            <w:r w:rsidR="00D57EBB" w:rsidRPr="002C3A6B">
              <w:rPr>
                <w:rFonts w:ascii="Arial" w:hAnsi="Arial" w:cs="Arial"/>
                <w:sz w:val="18"/>
                <w:szCs w:val="18"/>
              </w:rPr>
              <w:t xml:space="preserve"> </w:t>
            </w:r>
            <w:r w:rsidR="001E0341" w:rsidRPr="002C3A6B">
              <w:rPr>
                <w:rFonts w:ascii="Arial" w:hAnsi="Arial" w:cs="Arial"/>
                <w:sz w:val="18"/>
                <w:szCs w:val="18"/>
              </w:rPr>
              <w:t>&amp; Catch Up assessments</w:t>
            </w:r>
          </w:p>
          <w:p w14:paraId="5518DFA5" w14:textId="77777777" w:rsidR="00252D1C" w:rsidRPr="002C3A6B" w:rsidRDefault="00252D1C" w:rsidP="00F95319">
            <w:pPr>
              <w:rPr>
                <w:rFonts w:ascii="Arial" w:hAnsi="Arial" w:cs="Arial"/>
                <w:sz w:val="18"/>
                <w:szCs w:val="18"/>
              </w:rPr>
            </w:pPr>
          </w:p>
          <w:p w14:paraId="0DA6F3B2" w14:textId="77777777" w:rsidR="00316A74" w:rsidRPr="002C3A6B" w:rsidRDefault="00316A74" w:rsidP="00F95319">
            <w:pPr>
              <w:rPr>
                <w:rFonts w:ascii="Arial" w:hAnsi="Arial" w:cs="Arial"/>
                <w:b/>
                <w:bCs/>
                <w:sz w:val="18"/>
                <w:szCs w:val="18"/>
              </w:rPr>
            </w:pPr>
          </w:p>
          <w:p w14:paraId="05046F70" w14:textId="348EBEAD" w:rsidR="00316A74" w:rsidRPr="002C3A6B" w:rsidRDefault="00316A74" w:rsidP="00316A74">
            <w:pPr>
              <w:rPr>
                <w:rFonts w:ascii="Arial" w:hAnsi="Arial" w:cs="Arial"/>
                <w:sz w:val="18"/>
                <w:szCs w:val="18"/>
              </w:rPr>
            </w:pPr>
            <w:r w:rsidRPr="002C3A6B">
              <w:rPr>
                <w:rFonts w:ascii="Arial" w:hAnsi="Arial" w:cs="Arial"/>
                <w:sz w:val="18"/>
                <w:szCs w:val="18"/>
              </w:rPr>
              <w:t>By June 2022, identified pupils in</w:t>
            </w:r>
            <w:r w:rsidR="00BA4A76" w:rsidRPr="002C3A6B">
              <w:rPr>
                <w:rFonts w:ascii="Arial" w:hAnsi="Arial" w:cs="Arial"/>
                <w:sz w:val="18"/>
                <w:szCs w:val="18"/>
              </w:rPr>
              <w:t xml:space="preserve"> </w:t>
            </w:r>
            <w:r w:rsidR="009015D9" w:rsidRPr="002C3A6B">
              <w:rPr>
                <w:rFonts w:ascii="Arial" w:hAnsi="Arial" w:cs="Arial"/>
                <w:sz w:val="18"/>
                <w:szCs w:val="18"/>
              </w:rPr>
              <w:t>P4 (11)</w:t>
            </w:r>
            <w:r w:rsidRPr="002C3A6B">
              <w:rPr>
                <w:rFonts w:ascii="Arial" w:hAnsi="Arial" w:cs="Arial"/>
                <w:sz w:val="18"/>
                <w:szCs w:val="18"/>
              </w:rPr>
              <w:t xml:space="preserve"> P</w:t>
            </w:r>
            <w:r w:rsidR="00906A1E" w:rsidRPr="002C3A6B">
              <w:rPr>
                <w:rFonts w:ascii="Arial" w:hAnsi="Arial" w:cs="Arial"/>
                <w:sz w:val="18"/>
                <w:szCs w:val="18"/>
              </w:rPr>
              <w:t>5</w:t>
            </w:r>
            <w:r w:rsidRPr="002C3A6B">
              <w:rPr>
                <w:rFonts w:ascii="Arial" w:hAnsi="Arial" w:cs="Arial"/>
                <w:sz w:val="18"/>
                <w:szCs w:val="18"/>
              </w:rPr>
              <w:t xml:space="preserve"> (8),</w:t>
            </w:r>
            <w:r w:rsidR="00581E5A" w:rsidRPr="002C3A6B">
              <w:rPr>
                <w:rFonts w:ascii="Arial" w:hAnsi="Arial" w:cs="Arial"/>
                <w:sz w:val="18"/>
                <w:szCs w:val="18"/>
              </w:rPr>
              <w:t xml:space="preserve"> P</w:t>
            </w:r>
            <w:r w:rsidR="00906A1E" w:rsidRPr="002C3A6B">
              <w:rPr>
                <w:rFonts w:ascii="Arial" w:hAnsi="Arial" w:cs="Arial"/>
                <w:sz w:val="18"/>
                <w:szCs w:val="18"/>
              </w:rPr>
              <w:t xml:space="preserve">6 </w:t>
            </w:r>
            <w:r w:rsidR="00581E5A" w:rsidRPr="002C3A6B">
              <w:rPr>
                <w:rFonts w:ascii="Arial" w:hAnsi="Arial" w:cs="Arial"/>
                <w:sz w:val="18"/>
                <w:szCs w:val="18"/>
              </w:rPr>
              <w:t>(7)</w:t>
            </w:r>
            <w:r w:rsidRPr="002C3A6B">
              <w:rPr>
                <w:rFonts w:ascii="Arial" w:hAnsi="Arial" w:cs="Arial"/>
                <w:sz w:val="18"/>
                <w:szCs w:val="18"/>
              </w:rPr>
              <w:t xml:space="preserve"> </w:t>
            </w:r>
            <w:r w:rsidR="00906A1E" w:rsidRPr="002C3A6B">
              <w:rPr>
                <w:rFonts w:ascii="Arial" w:hAnsi="Arial" w:cs="Arial"/>
                <w:sz w:val="18"/>
                <w:szCs w:val="18"/>
              </w:rPr>
              <w:t xml:space="preserve">P7 (6) </w:t>
            </w:r>
            <w:r w:rsidRPr="002C3A6B">
              <w:rPr>
                <w:rFonts w:ascii="Arial" w:hAnsi="Arial" w:cs="Arial"/>
                <w:sz w:val="18"/>
                <w:szCs w:val="18"/>
              </w:rPr>
              <w:t xml:space="preserve">will have a spelling age within the expected age range or no less than </w:t>
            </w:r>
            <w:r w:rsidR="00906A1E" w:rsidRPr="002C3A6B">
              <w:rPr>
                <w:rFonts w:ascii="Arial" w:hAnsi="Arial" w:cs="Arial"/>
                <w:sz w:val="18"/>
                <w:szCs w:val="18"/>
              </w:rPr>
              <w:t>8</w:t>
            </w:r>
            <w:r w:rsidRPr="002C3A6B">
              <w:rPr>
                <w:rFonts w:ascii="Arial" w:hAnsi="Arial" w:cs="Arial"/>
                <w:sz w:val="18"/>
                <w:szCs w:val="18"/>
              </w:rPr>
              <w:t xml:space="preserve"> months behind their chronological age.</w:t>
            </w:r>
          </w:p>
          <w:p w14:paraId="5B65FE06" w14:textId="77777777" w:rsidR="00316A74" w:rsidRPr="002C3A6B" w:rsidRDefault="00316A74" w:rsidP="00316A74">
            <w:pPr>
              <w:rPr>
                <w:rFonts w:ascii="Arial" w:hAnsi="Arial" w:cs="Arial"/>
                <w:sz w:val="18"/>
                <w:szCs w:val="18"/>
              </w:rPr>
            </w:pPr>
          </w:p>
          <w:p w14:paraId="085EFCDF" w14:textId="048BE256" w:rsidR="00316A74" w:rsidRPr="002C3A6B" w:rsidRDefault="00316A74" w:rsidP="00316A74">
            <w:pPr>
              <w:rPr>
                <w:rFonts w:ascii="Arial" w:hAnsi="Arial" w:cs="Arial"/>
                <w:sz w:val="18"/>
                <w:szCs w:val="18"/>
              </w:rPr>
            </w:pPr>
            <w:r w:rsidRPr="002C3A6B">
              <w:rPr>
                <w:rFonts w:ascii="Arial" w:hAnsi="Arial" w:cs="Arial"/>
                <w:sz w:val="18"/>
                <w:szCs w:val="18"/>
              </w:rPr>
              <w:t xml:space="preserve">Measure – SWST spelling test and IDL spelling test. </w:t>
            </w:r>
          </w:p>
          <w:p w14:paraId="2E5A2577" w14:textId="2DDCBD82" w:rsidR="00316A74" w:rsidRPr="002C3A6B" w:rsidRDefault="00316A74" w:rsidP="00F95319">
            <w:pPr>
              <w:rPr>
                <w:rFonts w:ascii="Arial" w:hAnsi="Arial" w:cs="Arial"/>
                <w:b/>
                <w:bCs/>
                <w:sz w:val="18"/>
                <w:szCs w:val="18"/>
              </w:rPr>
            </w:pPr>
          </w:p>
        </w:tc>
      </w:tr>
      <w:tr w:rsidR="00BD1BB9" w:rsidRPr="00163B33" w14:paraId="1BAC82B2" w14:textId="77777777" w:rsidTr="6086195E">
        <w:tc>
          <w:tcPr>
            <w:tcW w:w="15872" w:type="dxa"/>
            <w:gridSpan w:val="5"/>
            <w:shd w:val="clear" w:color="auto" w:fill="B2A1C7" w:themeFill="accent4" w:themeFillTint="99"/>
          </w:tcPr>
          <w:p w14:paraId="75FEAF97" w14:textId="77777777" w:rsidR="009A5284" w:rsidRDefault="009A5284" w:rsidP="009A5284">
            <w:pPr>
              <w:jc w:val="center"/>
              <w:rPr>
                <w:rFonts w:ascii="Arial" w:hAnsi="Arial" w:cs="Arial"/>
                <w:b/>
                <w:bCs/>
                <w:color w:val="FFFFFF" w:themeColor="background1"/>
                <w:sz w:val="22"/>
                <w:szCs w:val="22"/>
              </w:rPr>
            </w:pPr>
            <w:r w:rsidRPr="009A5284">
              <w:rPr>
                <w:rFonts w:ascii="Arial" w:hAnsi="Arial" w:cs="Arial"/>
                <w:b/>
                <w:bCs/>
                <w:color w:val="FFFFFF" w:themeColor="background1"/>
                <w:sz w:val="22"/>
                <w:szCs w:val="22"/>
              </w:rPr>
              <w:t>Being a poverty-aware school and reducing/mitigating the Cost of the School Day</w:t>
            </w:r>
          </w:p>
          <w:p w14:paraId="2D1C7898" w14:textId="77777777" w:rsidR="004A5904" w:rsidRDefault="004A5904" w:rsidP="009A5284">
            <w:pPr>
              <w:jc w:val="center"/>
              <w:rPr>
                <w:rFonts w:ascii="Arial" w:hAnsi="Arial" w:cs="Arial"/>
                <w:b/>
                <w:bCs/>
                <w:color w:val="FFFFFF" w:themeColor="background1"/>
                <w:sz w:val="22"/>
                <w:szCs w:val="22"/>
              </w:rPr>
            </w:pPr>
          </w:p>
          <w:p w14:paraId="37071B13" w14:textId="03B8C6F4" w:rsidR="004A5904" w:rsidRPr="00517223" w:rsidRDefault="004A5904" w:rsidP="009A5284">
            <w:pPr>
              <w:jc w:val="center"/>
              <w:rPr>
                <w:rFonts w:ascii="Arial" w:hAnsi="Arial" w:cs="Arial"/>
                <w:b/>
                <w:bCs/>
                <w:color w:val="FFFFFF" w:themeColor="background1"/>
                <w:sz w:val="22"/>
                <w:szCs w:val="22"/>
              </w:rPr>
            </w:pPr>
            <w:r w:rsidRPr="00517223">
              <w:rPr>
                <w:rFonts w:ascii="Arial" w:hAnsi="Arial" w:cs="Arial"/>
                <w:b/>
                <w:bCs/>
                <w:color w:val="FFFFFF" w:themeColor="background1"/>
                <w:sz w:val="22"/>
                <w:szCs w:val="22"/>
              </w:rPr>
              <w:t>Schools are being asked to undertake PB for a minimum of 5% of their Pupil Equity Funding. Please highlight in any colour the outcomes, measures, tasks and rationale related to PB in the following</w:t>
            </w:r>
            <w:r w:rsidR="00DA27DE" w:rsidRPr="00517223">
              <w:rPr>
                <w:rFonts w:ascii="Arial" w:hAnsi="Arial" w:cs="Arial"/>
                <w:b/>
                <w:bCs/>
                <w:color w:val="FFFFFF" w:themeColor="background1"/>
                <w:sz w:val="22"/>
                <w:szCs w:val="22"/>
              </w:rPr>
              <w:t xml:space="preserve"> </w:t>
            </w:r>
            <w:r w:rsidRPr="00517223">
              <w:rPr>
                <w:rFonts w:ascii="Arial" w:hAnsi="Arial" w:cs="Arial"/>
                <w:b/>
                <w:bCs/>
                <w:color w:val="FFFFFF" w:themeColor="background1"/>
                <w:sz w:val="22"/>
                <w:szCs w:val="22"/>
              </w:rPr>
              <w:t>section.</w:t>
            </w:r>
          </w:p>
          <w:p w14:paraId="1D608A76" w14:textId="77777777" w:rsidR="00BD1BB9" w:rsidRPr="00BD1BB9" w:rsidRDefault="00BD1BB9" w:rsidP="00F95319">
            <w:pPr>
              <w:rPr>
                <w:rFonts w:ascii="Arial" w:hAnsi="Arial" w:cs="Arial"/>
                <w:b/>
                <w:bCs/>
                <w:color w:val="FFFFFF" w:themeColor="background1"/>
                <w:sz w:val="22"/>
                <w:szCs w:val="22"/>
              </w:rPr>
            </w:pPr>
          </w:p>
        </w:tc>
      </w:tr>
      <w:tr w:rsidR="000D62A2" w:rsidRPr="00163B33" w14:paraId="0B0F80AB" w14:textId="77777777" w:rsidTr="6086195E">
        <w:tc>
          <w:tcPr>
            <w:tcW w:w="3397" w:type="dxa"/>
            <w:shd w:val="clear" w:color="auto" w:fill="E5DFEC" w:themeFill="accent4" w:themeFillTint="33"/>
          </w:tcPr>
          <w:p w14:paraId="5443A975" w14:textId="1A962916" w:rsidR="00C74D8B" w:rsidRPr="00517223" w:rsidRDefault="00C74D8B" w:rsidP="00494416">
            <w:pPr>
              <w:rPr>
                <w:rFonts w:ascii="Arial" w:hAnsi="Arial" w:cs="Arial"/>
                <w:b/>
                <w:bCs/>
                <w:color w:val="7030A0"/>
                <w:sz w:val="22"/>
                <w:szCs w:val="22"/>
              </w:rPr>
            </w:pPr>
            <w:r w:rsidRPr="00517223">
              <w:rPr>
                <w:rFonts w:ascii="Arial" w:hAnsi="Arial" w:cs="Arial"/>
                <w:b/>
                <w:bCs/>
                <w:color w:val="7030A0"/>
                <w:sz w:val="22"/>
                <w:szCs w:val="22"/>
              </w:rPr>
              <w:t>2.5 Family Learning</w:t>
            </w:r>
          </w:p>
          <w:p w14:paraId="3A4DA95C" w14:textId="24BF26E3" w:rsidR="00494416" w:rsidRPr="00517223" w:rsidRDefault="00494416" w:rsidP="00494416">
            <w:pPr>
              <w:rPr>
                <w:rFonts w:ascii="Arial" w:hAnsi="Arial" w:cs="Arial"/>
                <w:b/>
                <w:bCs/>
                <w:sz w:val="22"/>
                <w:szCs w:val="22"/>
              </w:rPr>
            </w:pPr>
            <w:r w:rsidRPr="00517223">
              <w:rPr>
                <w:rFonts w:ascii="Arial" w:hAnsi="Arial" w:cs="Arial"/>
                <w:b/>
                <w:bCs/>
                <w:sz w:val="22"/>
                <w:szCs w:val="22"/>
              </w:rPr>
              <w:t xml:space="preserve">Theme </w:t>
            </w:r>
            <w:r w:rsidR="008E76E8" w:rsidRPr="00517223">
              <w:rPr>
                <w:rFonts w:ascii="Arial" w:hAnsi="Arial" w:cs="Arial"/>
                <w:b/>
                <w:bCs/>
                <w:sz w:val="22"/>
                <w:szCs w:val="22"/>
              </w:rPr>
              <w:t>2</w:t>
            </w:r>
            <w:r w:rsidRPr="00517223">
              <w:rPr>
                <w:rFonts w:ascii="Arial" w:hAnsi="Arial" w:cs="Arial"/>
                <w:b/>
                <w:bCs/>
                <w:sz w:val="22"/>
                <w:szCs w:val="22"/>
              </w:rPr>
              <w:t xml:space="preserve">: </w:t>
            </w:r>
            <w:r w:rsidR="008E76E8" w:rsidRPr="00517223">
              <w:rPr>
                <w:rFonts w:ascii="Arial" w:hAnsi="Arial" w:cs="Arial"/>
                <w:b/>
                <w:bCs/>
                <w:sz w:val="22"/>
                <w:szCs w:val="22"/>
              </w:rPr>
              <w:t>Early Inter</w:t>
            </w:r>
            <w:r w:rsidR="00C74D8B" w:rsidRPr="00517223">
              <w:rPr>
                <w:rFonts w:ascii="Arial" w:hAnsi="Arial" w:cs="Arial"/>
                <w:b/>
                <w:bCs/>
                <w:sz w:val="22"/>
                <w:szCs w:val="22"/>
              </w:rPr>
              <w:t>vention and Prevention</w:t>
            </w:r>
          </w:p>
          <w:p w14:paraId="50670005" w14:textId="77777777" w:rsidR="00494416" w:rsidRPr="0049050D" w:rsidRDefault="00494416" w:rsidP="00494416">
            <w:pPr>
              <w:rPr>
                <w:rFonts w:ascii="Arial" w:hAnsi="Arial" w:cs="Arial"/>
                <w:b/>
                <w:bCs/>
                <w:sz w:val="18"/>
                <w:szCs w:val="18"/>
              </w:rPr>
            </w:pPr>
          </w:p>
          <w:p w14:paraId="498FED58" w14:textId="77777777" w:rsidR="00304018" w:rsidRPr="0049050D" w:rsidRDefault="00304018" w:rsidP="00494416">
            <w:pPr>
              <w:rPr>
                <w:rFonts w:ascii="Arial" w:eastAsia="Arial" w:hAnsi="Arial" w:cs="Arial"/>
                <w:sz w:val="18"/>
                <w:szCs w:val="18"/>
              </w:rPr>
            </w:pPr>
            <w:r w:rsidRPr="0049050D">
              <w:rPr>
                <w:rFonts w:ascii="Arial" w:eastAsia="Arial" w:hAnsi="Arial" w:cs="Arial"/>
                <w:sz w:val="18"/>
                <w:szCs w:val="18"/>
              </w:rPr>
              <w:t xml:space="preserve">Our staff are aware of the factors causing child poverty within our community. </w:t>
            </w:r>
          </w:p>
          <w:p w14:paraId="26D4B4AE" w14:textId="77777777" w:rsidR="00304018" w:rsidRPr="0049050D" w:rsidRDefault="00304018" w:rsidP="00494416">
            <w:pPr>
              <w:rPr>
                <w:rFonts w:ascii="Arial" w:eastAsia="Arial" w:hAnsi="Arial" w:cs="Arial"/>
                <w:sz w:val="18"/>
                <w:szCs w:val="18"/>
              </w:rPr>
            </w:pPr>
          </w:p>
          <w:p w14:paraId="0DBF9A02" w14:textId="77777777" w:rsidR="00304018" w:rsidRPr="0049050D" w:rsidRDefault="00304018" w:rsidP="00494416">
            <w:pPr>
              <w:rPr>
                <w:rFonts w:ascii="Arial" w:eastAsia="Arial" w:hAnsi="Arial" w:cs="Arial"/>
                <w:sz w:val="18"/>
                <w:szCs w:val="18"/>
              </w:rPr>
            </w:pPr>
            <w:r w:rsidRPr="0049050D">
              <w:rPr>
                <w:rFonts w:ascii="Arial" w:eastAsia="Arial" w:hAnsi="Arial" w:cs="Arial"/>
                <w:sz w:val="18"/>
                <w:szCs w:val="18"/>
              </w:rPr>
              <w:t xml:space="preserve">We work with parents and other agencies to help parents minimise the effect of poverty on our children. </w:t>
            </w:r>
          </w:p>
          <w:p w14:paraId="1AECF8CE" w14:textId="77777777" w:rsidR="00304018" w:rsidRPr="0049050D" w:rsidRDefault="00304018" w:rsidP="00494416">
            <w:pPr>
              <w:rPr>
                <w:rFonts w:ascii="Arial" w:eastAsia="Arial" w:hAnsi="Arial" w:cs="Arial"/>
                <w:sz w:val="18"/>
                <w:szCs w:val="18"/>
              </w:rPr>
            </w:pPr>
          </w:p>
          <w:p w14:paraId="7987F66F" w14:textId="70D86A49" w:rsidR="000D62A2" w:rsidRPr="00686B26" w:rsidRDefault="00304018" w:rsidP="00686B26">
            <w:pPr>
              <w:rPr>
                <w:rFonts w:ascii="Arial" w:eastAsia="Arial" w:hAnsi="Arial" w:cs="Arial"/>
                <w:sz w:val="22"/>
                <w:szCs w:val="22"/>
              </w:rPr>
            </w:pPr>
            <w:r w:rsidRPr="0049050D">
              <w:rPr>
                <w:rFonts w:ascii="Arial" w:eastAsia="Arial" w:hAnsi="Arial" w:cs="Arial"/>
                <w:sz w:val="18"/>
                <w:szCs w:val="18"/>
              </w:rPr>
              <w:t>Our staff has an informed understanding of local demographics that informs more targeted support when appropriate.</w:t>
            </w:r>
            <w:r w:rsidRPr="00304018">
              <w:rPr>
                <w:rFonts w:ascii="Arial" w:eastAsia="Arial" w:hAnsi="Arial" w:cs="Arial"/>
                <w:sz w:val="22"/>
                <w:szCs w:val="22"/>
              </w:rPr>
              <w:t xml:space="preserve"> </w:t>
            </w:r>
          </w:p>
        </w:tc>
        <w:tc>
          <w:tcPr>
            <w:tcW w:w="3261" w:type="dxa"/>
            <w:shd w:val="clear" w:color="auto" w:fill="E5DFEC" w:themeFill="accent4" w:themeFillTint="33"/>
          </w:tcPr>
          <w:p w14:paraId="6B234271" w14:textId="3424B1D1" w:rsidR="000D62A2" w:rsidRPr="0049050D" w:rsidRDefault="000D62A2" w:rsidP="000D62A2">
            <w:pPr>
              <w:rPr>
                <w:rFonts w:ascii="Arial" w:hAnsi="Arial" w:cs="Arial"/>
                <w:b/>
                <w:sz w:val="20"/>
                <w:szCs w:val="20"/>
              </w:rPr>
            </w:pPr>
            <w:r w:rsidRPr="00517223">
              <w:rPr>
                <w:rFonts w:ascii="Arial" w:hAnsi="Arial" w:cs="Arial"/>
                <w:b/>
                <w:sz w:val="22"/>
                <w:szCs w:val="22"/>
              </w:rPr>
              <w:t xml:space="preserve">Schools </w:t>
            </w:r>
            <w:r w:rsidR="2B1F60D3" w:rsidRPr="00517223">
              <w:rPr>
                <w:rFonts w:ascii="Arial" w:hAnsi="Arial" w:cs="Arial"/>
                <w:b/>
                <w:bCs/>
                <w:sz w:val="22"/>
                <w:szCs w:val="22"/>
              </w:rPr>
              <w:t>should</w:t>
            </w:r>
            <w:r w:rsidRPr="0049050D">
              <w:rPr>
                <w:rFonts w:ascii="Arial" w:hAnsi="Arial" w:cs="Arial"/>
                <w:b/>
                <w:sz w:val="20"/>
                <w:szCs w:val="20"/>
              </w:rPr>
              <w:t>:</w:t>
            </w:r>
          </w:p>
          <w:p w14:paraId="42B8EBCD" w14:textId="77777777" w:rsidR="000D62A2" w:rsidRPr="0049050D" w:rsidRDefault="000D62A2" w:rsidP="000D62A2">
            <w:pPr>
              <w:pStyle w:val="ListParagraph"/>
              <w:ind w:left="129"/>
              <w:rPr>
                <w:rFonts w:ascii="Arial" w:hAnsi="Arial" w:cs="Arial"/>
                <w:sz w:val="20"/>
                <w:szCs w:val="20"/>
              </w:rPr>
            </w:pPr>
          </w:p>
          <w:p w14:paraId="4B3AEFF6" w14:textId="33277B81" w:rsidR="000D62A2" w:rsidRPr="00517223" w:rsidRDefault="000D62A2" w:rsidP="0084733D">
            <w:pPr>
              <w:pStyle w:val="ListParagraph"/>
              <w:numPr>
                <w:ilvl w:val="0"/>
                <w:numId w:val="6"/>
              </w:numPr>
              <w:ind w:left="129" w:hanging="218"/>
              <w:rPr>
                <w:rFonts w:ascii="Arial" w:hAnsi="Arial" w:cs="Arial"/>
                <w:sz w:val="18"/>
                <w:szCs w:val="18"/>
              </w:rPr>
            </w:pPr>
            <w:r w:rsidRPr="00517223">
              <w:rPr>
                <w:rFonts w:ascii="Arial" w:hAnsi="Arial" w:cs="Arial"/>
                <w:sz w:val="18"/>
                <w:szCs w:val="18"/>
              </w:rPr>
              <w:t xml:space="preserve">Revisit </w:t>
            </w:r>
            <w:hyperlink r:id="rId14">
              <w:r w:rsidRPr="00517223">
                <w:rPr>
                  <w:rStyle w:val="Hyperlink"/>
                  <w:rFonts w:ascii="Arial" w:hAnsi="Arial" w:cs="Arial"/>
                  <w:sz w:val="18"/>
                  <w:szCs w:val="18"/>
                </w:rPr>
                <w:t>Child Poverty Action Group Website</w:t>
              </w:r>
            </w:hyperlink>
            <w:r w:rsidR="00A67564" w:rsidRPr="00517223">
              <w:rPr>
                <w:rStyle w:val="Hyperlink"/>
                <w:rFonts w:ascii="Arial" w:hAnsi="Arial" w:cs="Arial"/>
                <w:sz w:val="18"/>
                <w:szCs w:val="18"/>
              </w:rPr>
              <w:t xml:space="preserve"> </w:t>
            </w:r>
            <w:r w:rsidR="00A67564" w:rsidRPr="00517223">
              <w:rPr>
                <w:rFonts w:ascii="Arial" w:hAnsi="Arial" w:cs="Arial"/>
                <w:sz w:val="18"/>
                <w:szCs w:val="18"/>
              </w:rPr>
              <w:t xml:space="preserve"> and other relevant reading. </w:t>
            </w:r>
          </w:p>
          <w:p w14:paraId="636231D8" w14:textId="4E834E6B" w:rsidR="7A77D28D" w:rsidRPr="00517223" w:rsidRDefault="7A77D28D" w:rsidP="7A77D28D">
            <w:pPr>
              <w:rPr>
                <w:rFonts w:ascii="Arial" w:hAnsi="Arial" w:cs="Arial"/>
                <w:sz w:val="18"/>
                <w:szCs w:val="18"/>
              </w:rPr>
            </w:pPr>
          </w:p>
          <w:p w14:paraId="0DD8198C" w14:textId="47A0D2E9" w:rsidR="7A77D28D" w:rsidRPr="00517223" w:rsidRDefault="7A77D28D" w:rsidP="7A77D28D">
            <w:pPr>
              <w:rPr>
                <w:rFonts w:ascii="Arial" w:hAnsi="Arial" w:cs="Arial"/>
                <w:sz w:val="18"/>
                <w:szCs w:val="18"/>
              </w:rPr>
            </w:pPr>
          </w:p>
          <w:p w14:paraId="6BECEF5E" w14:textId="3C329E0C" w:rsidR="00B33C88" w:rsidRPr="00517223" w:rsidRDefault="000D62A2" w:rsidP="00B33C88">
            <w:pPr>
              <w:pStyle w:val="ListParagraph"/>
              <w:numPr>
                <w:ilvl w:val="0"/>
                <w:numId w:val="6"/>
              </w:numPr>
              <w:ind w:left="129" w:hanging="218"/>
              <w:rPr>
                <w:rFonts w:ascii="Arial" w:hAnsi="Arial" w:cs="Arial"/>
                <w:sz w:val="18"/>
                <w:szCs w:val="18"/>
              </w:rPr>
            </w:pPr>
            <w:r w:rsidRPr="00517223">
              <w:rPr>
                <w:rFonts w:ascii="Arial" w:hAnsi="Arial" w:cs="Arial"/>
                <w:sz w:val="18"/>
                <w:szCs w:val="18"/>
              </w:rPr>
              <w:t xml:space="preserve">Revisit </w:t>
            </w:r>
            <w:r w:rsidR="0049050D" w:rsidRPr="00517223">
              <w:rPr>
                <w:rFonts w:ascii="Arial" w:hAnsi="Arial" w:cs="Arial"/>
                <w:sz w:val="18"/>
                <w:szCs w:val="18"/>
              </w:rPr>
              <w:t>their</w:t>
            </w:r>
            <w:r w:rsidRPr="00517223">
              <w:rPr>
                <w:rFonts w:ascii="Arial" w:hAnsi="Arial" w:cs="Arial"/>
                <w:sz w:val="18"/>
                <w:szCs w:val="18"/>
              </w:rPr>
              <w:t xml:space="preserve"> </w:t>
            </w:r>
            <w:proofErr w:type="spellStart"/>
            <w:r w:rsidRPr="00517223">
              <w:rPr>
                <w:rFonts w:ascii="Arial" w:hAnsi="Arial" w:cs="Arial"/>
                <w:sz w:val="18"/>
                <w:szCs w:val="18"/>
              </w:rPr>
              <w:t>CoSD</w:t>
            </w:r>
            <w:proofErr w:type="spellEnd"/>
            <w:r w:rsidRPr="00517223">
              <w:rPr>
                <w:rFonts w:ascii="Arial" w:hAnsi="Arial" w:cs="Arial"/>
                <w:sz w:val="18"/>
                <w:szCs w:val="18"/>
              </w:rPr>
              <w:t xml:space="preserve"> Position Statement</w:t>
            </w:r>
            <w:r w:rsidR="0049050D" w:rsidRPr="00517223">
              <w:rPr>
                <w:rFonts w:ascii="Arial" w:hAnsi="Arial" w:cs="Arial"/>
                <w:sz w:val="18"/>
                <w:szCs w:val="18"/>
              </w:rPr>
              <w:t xml:space="preserve"> </w:t>
            </w:r>
            <w:r w:rsidR="00B33C88" w:rsidRPr="00517223">
              <w:rPr>
                <w:rFonts w:ascii="Arial" w:hAnsi="Arial" w:cs="Arial"/>
                <w:sz w:val="18"/>
                <w:szCs w:val="18"/>
              </w:rPr>
              <w:t>in relation to:</w:t>
            </w:r>
          </w:p>
          <w:p w14:paraId="7BA7E5FA" w14:textId="5B80EBD7"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 xml:space="preserve">Getting dressed for school </w:t>
            </w:r>
          </w:p>
          <w:p w14:paraId="631CCC8F" w14:textId="545C0DA7"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Fun events</w:t>
            </w:r>
          </w:p>
          <w:p w14:paraId="7AF68DEC" w14:textId="75125CCF"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Eating at school</w:t>
            </w:r>
          </w:p>
          <w:p w14:paraId="1DB6018C" w14:textId="27038E69"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School trips</w:t>
            </w:r>
          </w:p>
          <w:p w14:paraId="6170CC79" w14:textId="3200103D"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Learning at school</w:t>
            </w:r>
          </w:p>
          <w:p w14:paraId="743BA06D" w14:textId="6D5BAF84"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Travelling to school</w:t>
            </w:r>
          </w:p>
          <w:p w14:paraId="6D9F301B" w14:textId="78ED287D"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Attitudes</w:t>
            </w:r>
          </w:p>
          <w:p w14:paraId="52EBE1EB" w14:textId="3CCB29F8"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School clubs</w:t>
            </w:r>
          </w:p>
          <w:p w14:paraId="0B332C32" w14:textId="77777777"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Travelling to school</w:t>
            </w:r>
          </w:p>
          <w:p w14:paraId="08A31865" w14:textId="55FDA0AF" w:rsidR="00B33C88" w:rsidRPr="00517223" w:rsidRDefault="00B33C88" w:rsidP="00B33C88">
            <w:pPr>
              <w:pStyle w:val="ListParagraph"/>
              <w:numPr>
                <w:ilvl w:val="0"/>
                <w:numId w:val="9"/>
              </w:numPr>
              <w:rPr>
                <w:rFonts w:ascii="Arial" w:hAnsi="Arial" w:cs="Arial"/>
                <w:sz w:val="18"/>
                <w:szCs w:val="18"/>
              </w:rPr>
            </w:pPr>
            <w:r w:rsidRPr="00517223">
              <w:rPr>
                <w:rFonts w:ascii="Arial" w:hAnsi="Arial" w:cs="Arial"/>
                <w:sz w:val="18"/>
                <w:szCs w:val="18"/>
              </w:rPr>
              <w:t>Home-learning</w:t>
            </w:r>
          </w:p>
          <w:p w14:paraId="1FD016A1" w14:textId="3DBF9F44" w:rsidR="7A77D28D" w:rsidRPr="00517223" w:rsidRDefault="7A77D28D" w:rsidP="7A77D28D">
            <w:pPr>
              <w:rPr>
                <w:rFonts w:ascii="Arial" w:hAnsi="Arial" w:cs="Arial"/>
                <w:sz w:val="18"/>
                <w:szCs w:val="18"/>
              </w:rPr>
            </w:pPr>
          </w:p>
          <w:p w14:paraId="6723805A" w14:textId="77777777" w:rsidR="000D62A2" w:rsidRPr="00517223" w:rsidRDefault="000D62A2" w:rsidP="0084733D">
            <w:pPr>
              <w:pStyle w:val="ListParagraph"/>
              <w:numPr>
                <w:ilvl w:val="0"/>
                <w:numId w:val="6"/>
              </w:numPr>
              <w:ind w:left="129" w:hanging="218"/>
              <w:rPr>
                <w:rFonts w:ascii="Arial" w:hAnsi="Arial" w:cs="Arial"/>
                <w:sz w:val="18"/>
                <w:szCs w:val="18"/>
              </w:rPr>
            </w:pPr>
            <w:r w:rsidRPr="00517223">
              <w:rPr>
                <w:rFonts w:ascii="Arial" w:hAnsi="Arial" w:cs="Arial"/>
                <w:sz w:val="18"/>
                <w:szCs w:val="18"/>
              </w:rPr>
              <w:t xml:space="preserve">Consider how you can sensitively support families by signposting them to financial supports or by supporting them as a school community. </w:t>
            </w:r>
          </w:p>
          <w:p w14:paraId="7C4F2C76" w14:textId="7F92C41D" w:rsidR="7A77D28D" w:rsidRPr="0049050D" w:rsidRDefault="7A77D28D" w:rsidP="7A77D28D">
            <w:pPr>
              <w:rPr>
                <w:rFonts w:ascii="Arial" w:hAnsi="Arial" w:cs="Arial"/>
                <w:sz w:val="20"/>
                <w:szCs w:val="20"/>
              </w:rPr>
            </w:pPr>
          </w:p>
          <w:p w14:paraId="5D640DC8" w14:textId="77777777" w:rsidR="000D62A2" w:rsidRPr="00517223" w:rsidRDefault="000D62A2" w:rsidP="0084733D">
            <w:pPr>
              <w:pStyle w:val="ListParagraph"/>
              <w:numPr>
                <w:ilvl w:val="0"/>
                <w:numId w:val="6"/>
              </w:numPr>
              <w:ind w:left="129" w:hanging="218"/>
              <w:rPr>
                <w:sz w:val="18"/>
                <w:szCs w:val="18"/>
              </w:rPr>
            </w:pPr>
            <w:r w:rsidRPr="00517223">
              <w:rPr>
                <w:rFonts w:ascii="Arial" w:hAnsi="Arial" w:cs="Arial"/>
                <w:sz w:val="18"/>
                <w:szCs w:val="18"/>
              </w:rPr>
              <w:t xml:space="preserve">Consider what changes will need to </w:t>
            </w:r>
            <w:proofErr w:type="gramStart"/>
            <w:r w:rsidRPr="00517223">
              <w:rPr>
                <w:rFonts w:ascii="Arial" w:hAnsi="Arial" w:cs="Arial"/>
                <w:sz w:val="18"/>
                <w:szCs w:val="18"/>
              </w:rPr>
              <w:t>be made</w:t>
            </w:r>
            <w:proofErr w:type="gramEnd"/>
            <w:r w:rsidRPr="00517223">
              <w:rPr>
                <w:rFonts w:ascii="Arial" w:hAnsi="Arial" w:cs="Arial"/>
                <w:sz w:val="18"/>
                <w:szCs w:val="18"/>
              </w:rPr>
              <w:t xml:space="preserve"> to the school calendar in light of changes to family income and how you will communicate this</w:t>
            </w:r>
            <w:r w:rsidR="00517223">
              <w:rPr>
                <w:rFonts w:ascii="Arial" w:hAnsi="Arial" w:cs="Arial"/>
                <w:sz w:val="18"/>
                <w:szCs w:val="18"/>
              </w:rPr>
              <w:t>.</w:t>
            </w:r>
          </w:p>
          <w:p w14:paraId="62718A4B" w14:textId="77777777" w:rsidR="00517223" w:rsidRPr="00517223" w:rsidRDefault="00517223" w:rsidP="00517223">
            <w:pPr>
              <w:pStyle w:val="ListParagraph"/>
              <w:rPr>
                <w:sz w:val="18"/>
                <w:szCs w:val="18"/>
              </w:rPr>
            </w:pPr>
          </w:p>
          <w:p w14:paraId="7005E9AC" w14:textId="55594976" w:rsidR="00517223" w:rsidRPr="00517223" w:rsidRDefault="00517223" w:rsidP="00517223">
            <w:pPr>
              <w:pStyle w:val="ListParagraph"/>
              <w:ind w:left="129"/>
              <w:rPr>
                <w:sz w:val="18"/>
                <w:szCs w:val="18"/>
              </w:rPr>
            </w:pPr>
          </w:p>
        </w:tc>
        <w:tc>
          <w:tcPr>
            <w:tcW w:w="3260" w:type="dxa"/>
            <w:shd w:val="clear" w:color="auto" w:fill="E5DFEC" w:themeFill="accent4" w:themeFillTint="33"/>
          </w:tcPr>
          <w:p w14:paraId="08772B2B" w14:textId="1F908EEC" w:rsidR="009015D9" w:rsidRDefault="009015D9" w:rsidP="009015D9">
            <w:pPr>
              <w:rPr>
                <w:rFonts w:ascii="Arial" w:hAnsi="Arial" w:cs="Arial"/>
                <w:sz w:val="20"/>
                <w:szCs w:val="20"/>
              </w:rPr>
            </w:pPr>
            <w:r w:rsidRPr="00D52CEB">
              <w:rPr>
                <w:rFonts w:ascii="Arial" w:hAnsi="Arial" w:cs="Arial"/>
                <w:sz w:val="20"/>
                <w:szCs w:val="20"/>
              </w:rPr>
              <w:t xml:space="preserve">We have identified through self-evaluation and rigorous tracking and monitoring that we need to support parents and encourage parental engagement and for them to recognise the importance of </w:t>
            </w:r>
            <w:r>
              <w:rPr>
                <w:rFonts w:ascii="Arial" w:hAnsi="Arial" w:cs="Arial"/>
                <w:sz w:val="20"/>
                <w:szCs w:val="20"/>
              </w:rPr>
              <w:t>school and ensuring their pupils are engaged in learning.</w:t>
            </w:r>
          </w:p>
          <w:p w14:paraId="140FD5A4" w14:textId="0D0752B9" w:rsidR="009015D9" w:rsidRPr="00D52CEB" w:rsidRDefault="009015D9" w:rsidP="009015D9">
            <w:pPr>
              <w:rPr>
                <w:rFonts w:ascii="Arial" w:hAnsi="Arial" w:cs="Arial"/>
                <w:sz w:val="20"/>
                <w:szCs w:val="20"/>
              </w:rPr>
            </w:pPr>
            <w:r>
              <w:rPr>
                <w:rFonts w:ascii="Arial" w:hAnsi="Arial" w:cs="Arial"/>
                <w:sz w:val="20"/>
                <w:szCs w:val="20"/>
              </w:rPr>
              <w:t>In previous sessions, parent workshops for literacy and numeracy have been well received and</w:t>
            </w:r>
            <w:r w:rsidRPr="00D52CEB">
              <w:rPr>
                <w:rFonts w:ascii="Arial" w:hAnsi="Arial" w:cs="Arial"/>
                <w:sz w:val="20"/>
                <w:szCs w:val="20"/>
              </w:rPr>
              <w:t xml:space="preserve"> support</w:t>
            </w:r>
            <w:r>
              <w:rPr>
                <w:rFonts w:ascii="Arial" w:hAnsi="Arial" w:cs="Arial"/>
                <w:sz w:val="20"/>
                <w:szCs w:val="20"/>
              </w:rPr>
              <w:t>ed</w:t>
            </w:r>
            <w:r w:rsidRPr="00D52CEB">
              <w:rPr>
                <w:rFonts w:ascii="Arial" w:hAnsi="Arial" w:cs="Arial"/>
                <w:sz w:val="20"/>
                <w:szCs w:val="20"/>
              </w:rPr>
              <w:t xml:space="preserve"> parents in encouraging learning at home.</w:t>
            </w:r>
            <w:r>
              <w:rPr>
                <w:rFonts w:ascii="Arial" w:hAnsi="Arial" w:cs="Arial"/>
                <w:sz w:val="20"/>
                <w:szCs w:val="20"/>
              </w:rPr>
              <w:t xml:space="preserve">  Through our survey of parents, they feel less connected to the school following covid restrictions and they would like to have workshops to help them support learning at home.</w:t>
            </w:r>
          </w:p>
          <w:p w14:paraId="07C7B8F9" w14:textId="77777777" w:rsidR="009015D9" w:rsidRPr="00D52CEB" w:rsidRDefault="009015D9" w:rsidP="009015D9">
            <w:pPr>
              <w:rPr>
                <w:rFonts w:ascii="Arial" w:hAnsi="Arial" w:cs="Arial"/>
                <w:sz w:val="20"/>
                <w:szCs w:val="20"/>
              </w:rPr>
            </w:pPr>
          </w:p>
          <w:p w14:paraId="0311F0C4" w14:textId="6080ED0A" w:rsidR="000D62A2" w:rsidRDefault="00BA4A76" w:rsidP="00F95319">
            <w:pPr>
              <w:rPr>
                <w:rFonts w:ascii="Arial" w:hAnsi="Arial" w:cs="Arial"/>
                <w:sz w:val="22"/>
                <w:szCs w:val="22"/>
              </w:rPr>
            </w:pPr>
            <w:r w:rsidRPr="00357B20">
              <w:rPr>
                <w:rFonts w:ascii="Arial" w:hAnsi="Arial" w:cs="Arial"/>
                <w:sz w:val="22"/>
                <w:szCs w:val="22"/>
              </w:rPr>
              <w:t xml:space="preserve">Homework completion is </w:t>
            </w:r>
            <w:r w:rsidR="00357B20">
              <w:rPr>
                <w:rFonts w:ascii="Arial" w:hAnsi="Arial" w:cs="Arial"/>
                <w:sz w:val="22"/>
                <w:szCs w:val="22"/>
              </w:rPr>
              <w:t>not consistent in the school and tracking of this has fallen away since lockdown.</w:t>
            </w:r>
            <w:r w:rsidR="00252D1C">
              <w:rPr>
                <w:rFonts w:ascii="Arial" w:hAnsi="Arial" w:cs="Arial"/>
                <w:sz w:val="22"/>
                <w:szCs w:val="22"/>
              </w:rPr>
              <w:t xml:space="preserve">  Google Classroom and Seesaw has opened up different avenues and these need to </w:t>
            </w:r>
            <w:proofErr w:type="gramStart"/>
            <w:r w:rsidR="00252D1C">
              <w:rPr>
                <w:rFonts w:ascii="Arial" w:hAnsi="Arial" w:cs="Arial"/>
                <w:sz w:val="22"/>
                <w:szCs w:val="22"/>
              </w:rPr>
              <w:t>be incorporated</w:t>
            </w:r>
            <w:proofErr w:type="gramEnd"/>
            <w:r w:rsidR="00252D1C">
              <w:rPr>
                <w:rFonts w:ascii="Arial" w:hAnsi="Arial" w:cs="Arial"/>
                <w:sz w:val="22"/>
                <w:szCs w:val="22"/>
              </w:rPr>
              <w:t xml:space="preserve"> into homework policy for consistency.</w:t>
            </w:r>
          </w:p>
          <w:p w14:paraId="6D6135E7" w14:textId="77777777" w:rsidR="00BA4A76" w:rsidRDefault="00BA4A76" w:rsidP="00F95319">
            <w:pPr>
              <w:rPr>
                <w:rFonts w:ascii="Arial" w:hAnsi="Arial" w:cs="Arial"/>
                <w:sz w:val="22"/>
                <w:szCs w:val="22"/>
              </w:rPr>
            </w:pPr>
          </w:p>
          <w:p w14:paraId="3B992D5B" w14:textId="79E68002" w:rsidR="00BA4A76" w:rsidRDefault="00BA4A76" w:rsidP="00F95319">
            <w:pPr>
              <w:rPr>
                <w:rFonts w:ascii="Arial" w:hAnsi="Arial" w:cs="Arial"/>
                <w:sz w:val="22"/>
                <w:szCs w:val="22"/>
              </w:rPr>
            </w:pPr>
          </w:p>
          <w:p w14:paraId="1AC9D7CC" w14:textId="4C686561" w:rsidR="00D75F08" w:rsidRDefault="00D75F08" w:rsidP="00F95319">
            <w:pPr>
              <w:rPr>
                <w:rFonts w:ascii="Arial" w:hAnsi="Arial" w:cs="Arial"/>
                <w:sz w:val="22"/>
                <w:szCs w:val="22"/>
              </w:rPr>
            </w:pPr>
          </w:p>
          <w:p w14:paraId="5C0623E3" w14:textId="77777777" w:rsidR="00D75F08" w:rsidRDefault="00D75F08" w:rsidP="00F95319">
            <w:pPr>
              <w:rPr>
                <w:rFonts w:ascii="Arial" w:hAnsi="Arial" w:cs="Arial"/>
                <w:sz w:val="22"/>
                <w:szCs w:val="22"/>
              </w:rPr>
            </w:pPr>
          </w:p>
          <w:p w14:paraId="0A23A0F7" w14:textId="77777777" w:rsidR="00580ECF" w:rsidRDefault="00580ECF" w:rsidP="00F95319">
            <w:pPr>
              <w:rPr>
                <w:rFonts w:ascii="Arial" w:hAnsi="Arial" w:cs="Arial"/>
                <w:sz w:val="22"/>
                <w:szCs w:val="22"/>
              </w:rPr>
            </w:pPr>
          </w:p>
          <w:p w14:paraId="01C86E06" w14:textId="77777777" w:rsidR="00580ECF" w:rsidRDefault="00580ECF" w:rsidP="00F95319">
            <w:pPr>
              <w:rPr>
                <w:rFonts w:ascii="Arial" w:hAnsi="Arial" w:cs="Arial"/>
                <w:sz w:val="22"/>
                <w:szCs w:val="22"/>
              </w:rPr>
            </w:pPr>
          </w:p>
          <w:p w14:paraId="64166093" w14:textId="77777777" w:rsidR="00580ECF" w:rsidRDefault="00580ECF" w:rsidP="00F95319">
            <w:pPr>
              <w:rPr>
                <w:rFonts w:ascii="Arial" w:hAnsi="Arial" w:cs="Arial"/>
                <w:sz w:val="22"/>
                <w:szCs w:val="22"/>
              </w:rPr>
            </w:pPr>
          </w:p>
          <w:p w14:paraId="2DE2544F" w14:textId="0131870B" w:rsidR="00BA4A76" w:rsidRPr="00BA4A76" w:rsidRDefault="00AF0BA5" w:rsidP="00F95319">
            <w:pPr>
              <w:rPr>
                <w:rFonts w:ascii="Arial" w:hAnsi="Arial" w:cs="Arial"/>
                <w:sz w:val="22"/>
                <w:szCs w:val="22"/>
              </w:rPr>
            </w:pPr>
            <w:r>
              <w:rPr>
                <w:rFonts w:ascii="Arial" w:hAnsi="Arial" w:cs="Arial"/>
                <w:sz w:val="22"/>
                <w:szCs w:val="22"/>
              </w:rPr>
              <w:t>Tracking of attendance shows that we have a gap of 5.3% across the whole school.  Our tracking data also shows that this is having a significant impact on specific pupils.</w:t>
            </w:r>
          </w:p>
        </w:tc>
        <w:tc>
          <w:tcPr>
            <w:tcW w:w="2977" w:type="dxa"/>
            <w:shd w:val="clear" w:color="auto" w:fill="E5DFEC" w:themeFill="accent4" w:themeFillTint="33"/>
          </w:tcPr>
          <w:p w14:paraId="2A5BA124" w14:textId="5CCCF74C" w:rsidR="009015D9" w:rsidRDefault="009015D9" w:rsidP="009015D9">
            <w:pPr>
              <w:rPr>
                <w:rFonts w:ascii="Arial" w:hAnsi="Arial" w:cs="Arial"/>
                <w:sz w:val="20"/>
                <w:szCs w:val="20"/>
              </w:rPr>
            </w:pPr>
            <w:r w:rsidRPr="00D52CEB">
              <w:rPr>
                <w:rFonts w:ascii="Arial" w:hAnsi="Arial" w:cs="Arial"/>
                <w:sz w:val="20"/>
                <w:szCs w:val="20"/>
              </w:rPr>
              <w:t xml:space="preserve">Two staff members will carry out Families Connect virtually to support parents with pupils </w:t>
            </w:r>
            <w:r>
              <w:rPr>
                <w:rFonts w:ascii="Arial" w:hAnsi="Arial" w:cs="Arial"/>
                <w:sz w:val="20"/>
                <w:szCs w:val="20"/>
              </w:rPr>
              <w:t xml:space="preserve">in P1-3 </w:t>
            </w:r>
            <w:r w:rsidRPr="00D52CEB">
              <w:rPr>
                <w:rFonts w:ascii="Arial" w:hAnsi="Arial" w:cs="Arial"/>
                <w:sz w:val="20"/>
                <w:szCs w:val="20"/>
              </w:rPr>
              <w:t>– these parents will be from targeted groups of children.</w:t>
            </w:r>
          </w:p>
          <w:p w14:paraId="18194DE8" w14:textId="70E7CF78" w:rsidR="009015D9" w:rsidRPr="00D52CEB" w:rsidRDefault="009015D9" w:rsidP="009015D9">
            <w:pPr>
              <w:rPr>
                <w:rFonts w:ascii="Arial" w:hAnsi="Arial" w:cs="Arial"/>
                <w:sz w:val="20"/>
                <w:szCs w:val="20"/>
              </w:rPr>
            </w:pPr>
            <w:r w:rsidRPr="00D52CEB">
              <w:rPr>
                <w:rFonts w:ascii="Arial" w:hAnsi="Arial" w:cs="Arial"/>
                <w:sz w:val="20"/>
                <w:szCs w:val="20"/>
              </w:rPr>
              <w:t>Play Together sessions</w:t>
            </w:r>
            <w:r>
              <w:rPr>
                <w:rFonts w:ascii="Arial" w:hAnsi="Arial" w:cs="Arial"/>
                <w:sz w:val="20"/>
                <w:szCs w:val="20"/>
              </w:rPr>
              <w:t xml:space="preserve"> will be incorporated into this</w:t>
            </w:r>
            <w:r w:rsidRPr="00D52CEB">
              <w:rPr>
                <w:rFonts w:ascii="Arial" w:hAnsi="Arial" w:cs="Arial"/>
                <w:sz w:val="20"/>
                <w:szCs w:val="20"/>
              </w:rPr>
              <w:t xml:space="preserve"> to encourage parental engagement</w:t>
            </w:r>
            <w:r w:rsidR="00357B20">
              <w:rPr>
                <w:rFonts w:ascii="Arial" w:hAnsi="Arial" w:cs="Arial"/>
                <w:sz w:val="20"/>
                <w:szCs w:val="20"/>
              </w:rPr>
              <w:t>.</w:t>
            </w:r>
          </w:p>
          <w:p w14:paraId="763987BD" w14:textId="77777777" w:rsidR="009015D9" w:rsidRPr="00D52CEB" w:rsidRDefault="009015D9" w:rsidP="009015D9">
            <w:pPr>
              <w:rPr>
                <w:rFonts w:ascii="Arial" w:hAnsi="Arial" w:cs="Arial"/>
                <w:sz w:val="20"/>
                <w:szCs w:val="20"/>
              </w:rPr>
            </w:pPr>
          </w:p>
          <w:p w14:paraId="1841B733" w14:textId="77777777" w:rsidR="009015D9" w:rsidRPr="00D52CEB" w:rsidRDefault="009015D9" w:rsidP="009015D9">
            <w:pPr>
              <w:rPr>
                <w:rFonts w:ascii="Arial" w:hAnsi="Arial" w:cs="Arial"/>
                <w:sz w:val="20"/>
                <w:szCs w:val="20"/>
              </w:rPr>
            </w:pPr>
          </w:p>
          <w:p w14:paraId="112E8847" w14:textId="2C8662A4" w:rsidR="009015D9" w:rsidRDefault="009015D9" w:rsidP="009015D9">
            <w:pPr>
              <w:rPr>
                <w:rFonts w:ascii="Arial" w:hAnsi="Arial" w:cs="Arial"/>
                <w:sz w:val="20"/>
                <w:szCs w:val="20"/>
              </w:rPr>
            </w:pPr>
          </w:p>
          <w:p w14:paraId="3A830492" w14:textId="4F532A75" w:rsidR="00BA4A76" w:rsidRDefault="00BA4A76" w:rsidP="009015D9">
            <w:pPr>
              <w:rPr>
                <w:rFonts w:ascii="Arial" w:hAnsi="Arial" w:cs="Arial"/>
                <w:sz w:val="20"/>
                <w:szCs w:val="20"/>
              </w:rPr>
            </w:pPr>
          </w:p>
          <w:p w14:paraId="4490A70A" w14:textId="7C6510FB" w:rsidR="00BA4A76" w:rsidRDefault="00BA4A76" w:rsidP="009015D9">
            <w:pPr>
              <w:rPr>
                <w:rFonts w:ascii="Arial" w:hAnsi="Arial" w:cs="Arial"/>
                <w:sz w:val="20"/>
                <w:szCs w:val="20"/>
              </w:rPr>
            </w:pPr>
          </w:p>
          <w:p w14:paraId="4C497208" w14:textId="38A878B2" w:rsidR="00BA4A76" w:rsidRDefault="00BA4A76" w:rsidP="009015D9">
            <w:pPr>
              <w:rPr>
                <w:rFonts w:ascii="Arial" w:hAnsi="Arial" w:cs="Arial"/>
                <w:sz w:val="20"/>
                <w:szCs w:val="20"/>
              </w:rPr>
            </w:pPr>
          </w:p>
          <w:p w14:paraId="322B0BB2" w14:textId="386C8CFF" w:rsidR="00BA4A76" w:rsidRDefault="00BA4A76" w:rsidP="009015D9">
            <w:pPr>
              <w:rPr>
                <w:rFonts w:ascii="Arial" w:hAnsi="Arial" w:cs="Arial"/>
                <w:sz w:val="20"/>
                <w:szCs w:val="20"/>
              </w:rPr>
            </w:pPr>
          </w:p>
          <w:p w14:paraId="3769EA9A" w14:textId="77777777" w:rsidR="00BA4A76" w:rsidRPr="00D52CEB" w:rsidRDefault="00BA4A76" w:rsidP="009015D9">
            <w:pPr>
              <w:rPr>
                <w:rFonts w:ascii="Arial" w:hAnsi="Arial" w:cs="Arial"/>
                <w:sz w:val="20"/>
                <w:szCs w:val="20"/>
              </w:rPr>
            </w:pPr>
          </w:p>
          <w:p w14:paraId="39E5464F" w14:textId="77777777" w:rsidR="009015D9" w:rsidRPr="00D52CEB" w:rsidRDefault="009015D9" w:rsidP="009015D9">
            <w:pPr>
              <w:rPr>
                <w:rFonts w:ascii="Arial" w:hAnsi="Arial" w:cs="Arial"/>
                <w:sz w:val="20"/>
                <w:szCs w:val="20"/>
              </w:rPr>
            </w:pPr>
          </w:p>
          <w:p w14:paraId="2BC70A76" w14:textId="77777777" w:rsidR="009015D9" w:rsidRPr="00D52CEB" w:rsidRDefault="009015D9" w:rsidP="009015D9">
            <w:pPr>
              <w:rPr>
                <w:rFonts w:ascii="Arial" w:hAnsi="Arial" w:cs="Arial"/>
                <w:sz w:val="20"/>
                <w:szCs w:val="20"/>
              </w:rPr>
            </w:pPr>
          </w:p>
          <w:p w14:paraId="19C2AFCD" w14:textId="77777777" w:rsidR="00252D1C" w:rsidRDefault="00252D1C" w:rsidP="009015D9">
            <w:pPr>
              <w:rPr>
                <w:rFonts w:ascii="Arial" w:hAnsi="Arial" w:cs="Arial"/>
                <w:sz w:val="20"/>
                <w:szCs w:val="20"/>
              </w:rPr>
            </w:pPr>
            <w:r>
              <w:rPr>
                <w:rFonts w:ascii="Arial" w:hAnsi="Arial" w:cs="Arial"/>
                <w:sz w:val="20"/>
                <w:szCs w:val="20"/>
              </w:rPr>
              <w:t xml:space="preserve">Tracking of homework engagement will be reinstated.  Questionnaires to parents, staff and children regarding homework will be sent and an updated homework policy will be created. </w:t>
            </w:r>
          </w:p>
          <w:p w14:paraId="0DE90878" w14:textId="5CDF04B7" w:rsidR="009015D9" w:rsidRDefault="00252D1C" w:rsidP="009015D9">
            <w:pPr>
              <w:rPr>
                <w:rFonts w:ascii="Arial" w:hAnsi="Arial" w:cs="Arial"/>
                <w:sz w:val="20"/>
                <w:szCs w:val="20"/>
              </w:rPr>
            </w:pPr>
            <w:r>
              <w:rPr>
                <w:rFonts w:ascii="Arial" w:hAnsi="Arial" w:cs="Arial"/>
                <w:sz w:val="20"/>
                <w:szCs w:val="20"/>
              </w:rPr>
              <w:t xml:space="preserve"> </w:t>
            </w:r>
            <w:r w:rsidR="009015D9" w:rsidRPr="00D52CEB">
              <w:rPr>
                <w:rFonts w:ascii="Arial" w:hAnsi="Arial" w:cs="Arial"/>
                <w:sz w:val="20"/>
                <w:szCs w:val="20"/>
              </w:rPr>
              <w:t xml:space="preserve">Staff will share snippets of literacy and numeracy supports through Seesaw so that families feel confident in doing homework. </w:t>
            </w:r>
          </w:p>
          <w:p w14:paraId="72C4D7FD" w14:textId="06B47ED0" w:rsidR="00252D1C" w:rsidRDefault="00252D1C" w:rsidP="009015D9">
            <w:pPr>
              <w:rPr>
                <w:rFonts w:ascii="Arial" w:hAnsi="Arial" w:cs="Arial"/>
                <w:sz w:val="20"/>
                <w:szCs w:val="20"/>
              </w:rPr>
            </w:pPr>
            <w:r>
              <w:rPr>
                <w:rFonts w:ascii="Arial" w:hAnsi="Arial" w:cs="Arial"/>
                <w:sz w:val="20"/>
                <w:szCs w:val="20"/>
              </w:rPr>
              <w:t>Supported study sessions re-instated if the school community believes this will benefit pupils.</w:t>
            </w:r>
          </w:p>
          <w:p w14:paraId="56625B81" w14:textId="77777777" w:rsidR="00D75F08" w:rsidRPr="00D52CEB" w:rsidRDefault="00D75F08" w:rsidP="009015D9">
            <w:pPr>
              <w:rPr>
                <w:rFonts w:ascii="Arial" w:hAnsi="Arial" w:cs="Arial"/>
                <w:sz w:val="20"/>
                <w:szCs w:val="20"/>
              </w:rPr>
            </w:pPr>
          </w:p>
          <w:p w14:paraId="3FF68E87" w14:textId="77777777" w:rsidR="009015D9" w:rsidRPr="00D52CEB" w:rsidRDefault="009015D9" w:rsidP="009015D9">
            <w:pPr>
              <w:rPr>
                <w:rFonts w:ascii="Arial" w:hAnsi="Arial" w:cs="Arial"/>
                <w:sz w:val="20"/>
                <w:szCs w:val="20"/>
              </w:rPr>
            </w:pPr>
          </w:p>
          <w:p w14:paraId="70C6ADF4" w14:textId="22E3D885" w:rsidR="009015D9" w:rsidRPr="00D52CEB" w:rsidRDefault="00D75F08" w:rsidP="009015D9">
            <w:pPr>
              <w:rPr>
                <w:rFonts w:ascii="Arial" w:hAnsi="Arial" w:cs="Arial"/>
                <w:sz w:val="20"/>
                <w:szCs w:val="20"/>
              </w:rPr>
            </w:pPr>
            <w:r>
              <w:rPr>
                <w:rFonts w:ascii="Arial" w:hAnsi="Arial" w:cs="Arial"/>
                <w:sz w:val="20"/>
                <w:szCs w:val="20"/>
              </w:rPr>
              <w:t>Re-instate previous good practice surrounding attendance and engaging parents with m</w:t>
            </w:r>
            <w:r w:rsidR="009015D9" w:rsidRPr="00D52CEB">
              <w:rPr>
                <w:rFonts w:ascii="Arial" w:hAnsi="Arial" w:cs="Arial"/>
                <w:sz w:val="20"/>
                <w:szCs w:val="20"/>
              </w:rPr>
              <w:t>ore rigorous and consistent engagement with pupils a</w:t>
            </w:r>
            <w:r w:rsidR="009015D9">
              <w:rPr>
                <w:rFonts w:ascii="Arial" w:hAnsi="Arial" w:cs="Arial"/>
                <w:sz w:val="20"/>
                <w:szCs w:val="20"/>
              </w:rPr>
              <w:t>nd</w:t>
            </w:r>
            <w:r w:rsidR="009015D9" w:rsidRPr="00D52CEB">
              <w:rPr>
                <w:rFonts w:ascii="Arial" w:hAnsi="Arial" w:cs="Arial"/>
                <w:sz w:val="20"/>
                <w:szCs w:val="20"/>
              </w:rPr>
              <w:t xml:space="preserve"> parents whose attendance is below normal thresholds.</w:t>
            </w:r>
            <w:r>
              <w:rPr>
                <w:rFonts w:ascii="Arial" w:hAnsi="Arial" w:cs="Arial"/>
                <w:sz w:val="20"/>
                <w:szCs w:val="20"/>
              </w:rPr>
              <w:t xml:space="preserve"> (</w:t>
            </w:r>
            <w:proofErr w:type="gramStart"/>
            <w:r>
              <w:rPr>
                <w:rFonts w:ascii="Arial" w:hAnsi="Arial" w:cs="Arial"/>
                <w:sz w:val="20"/>
                <w:szCs w:val="20"/>
              </w:rPr>
              <w:t>only</w:t>
            </w:r>
            <w:proofErr w:type="gramEnd"/>
            <w:r>
              <w:rPr>
                <w:rFonts w:ascii="Arial" w:hAnsi="Arial" w:cs="Arial"/>
                <w:sz w:val="20"/>
                <w:szCs w:val="20"/>
              </w:rPr>
              <w:t xml:space="preserve"> possible if covid restrictions reduced as absence reasons for some  target pupils is covid).</w:t>
            </w:r>
          </w:p>
          <w:p w14:paraId="110F6172" w14:textId="77777777" w:rsidR="009015D9" w:rsidRPr="00D52CEB" w:rsidRDefault="009015D9" w:rsidP="009015D9">
            <w:pPr>
              <w:rPr>
                <w:rFonts w:ascii="Arial" w:hAnsi="Arial" w:cs="Arial"/>
                <w:sz w:val="20"/>
                <w:szCs w:val="20"/>
              </w:rPr>
            </w:pPr>
          </w:p>
          <w:p w14:paraId="5EC93908" w14:textId="6335C4AB" w:rsidR="00B0107B" w:rsidRPr="00FE2DDA" w:rsidRDefault="00B0107B" w:rsidP="009015D9">
            <w:pPr>
              <w:rPr>
                <w:rFonts w:ascii="Arial" w:hAnsi="Arial" w:cs="Arial"/>
                <w:b/>
                <w:bCs/>
                <w:sz w:val="22"/>
                <w:szCs w:val="22"/>
              </w:rPr>
            </w:pPr>
          </w:p>
        </w:tc>
        <w:tc>
          <w:tcPr>
            <w:tcW w:w="2977" w:type="dxa"/>
            <w:shd w:val="clear" w:color="auto" w:fill="E5DFEC" w:themeFill="accent4" w:themeFillTint="33"/>
          </w:tcPr>
          <w:p w14:paraId="7EF5C47F" w14:textId="46E694A4" w:rsidR="009015D9" w:rsidRDefault="00357B20" w:rsidP="00F95319">
            <w:pPr>
              <w:rPr>
                <w:rFonts w:ascii="Arial" w:hAnsi="Arial" w:cs="Arial"/>
                <w:sz w:val="20"/>
                <w:szCs w:val="20"/>
              </w:rPr>
            </w:pPr>
            <w:r>
              <w:rPr>
                <w:rFonts w:ascii="Arial" w:hAnsi="Arial" w:cs="Arial"/>
                <w:sz w:val="20"/>
                <w:szCs w:val="20"/>
              </w:rPr>
              <w:t xml:space="preserve">Outcome:  </w:t>
            </w:r>
            <w:r w:rsidR="009015D9">
              <w:rPr>
                <w:rFonts w:ascii="Arial" w:hAnsi="Arial" w:cs="Arial"/>
                <w:sz w:val="20"/>
                <w:szCs w:val="20"/>
              </w:rPr>
              <w:t xml:space="preserve">By June 2022, targeted pupils and parents will feel more involved and supported by the school. </w:t>
            </w:r>
          </w:p>
          <w:p w14:paraId="14EAD818" w14:textId="4CA26C9E" w:rsidR="009015D9" w:rsidRDefault="009015D9" w:rsidP="00F95319">
            <w:pPr>
              <w:rPr>
                <w:rFonts w:ascii="Arial" w:hAnsi="Arial" w:cs="Arial"/>
                <w:sz w:val="20"/>
                <w:szCs w:val="20"/>
              </w:rPr>
            </w:pPr>
            <w:r>
              <w:rPr>
                <w:rFonts w:ascii="Arial" w:hAnsi="Arial" w:cs="Arial"/>
                <w:sz w:val="20"/>
                <w:szCs w:val="20"/>
              </w:rPr>
              <w:t>Measure:  Survey to parents and initial and final evaluations of the Families Connect workshop.</w:t>
            </w:r>
          </w:p>
          <w:p w14:paraId="53FAC31E" w14:textId="77777777" w:rsidR="009015D9" w:rsidRDefault="009015D9" w:rsidP="00F95319">
            <w:pPr>
              <w:rPr>
                <w:rFonts w:ascii="Arial" w:hAnsi="Arial" w:cs="Arial"/>
                <w:sz w:val="20"/>
                <w:szCs w:val="20"/>
              </w:rPr>
            </w:pPr>
          </w:p>
          <w:p w14:paraId="114963E1" w14:textId="0E2DC557" w:rsidR="009015D9" w:rsidRDefault="009015D9" w:rsidP="00F95319">
            <w:pPr>
              <w:rPr>
                <w:rFonts w:ascii="Arial" w:hAnsi="Arial" w:cs="Arial"/>
                <w:sz w:val="20"/>
                <w:szCs w:val="20"/>
              </w:rPr>
            </w:pPr>
          </w:p>
          <w:p w14:paraId="01397979" w14:textId="14F5CCD5" w:rsidR="009015D9" w:rsidRDefault="009015D9" w:rsidP="00F95319">
            <w:pPr>
              <w:rPr>
                <w:rFonts w:ascii="Arial" w:hAnsi="Arial" w:cs="Arial"/>
                <w:sz w:val="20"/>
                <w:szCs w:val="20"/>
              </w:rPr>
            </w:pPr>
          </w:p>
          <w:p w14:paraId="34BFD1DC" w14:textId="3DE2B908" w:rsidR="009015D9" w:rsidRDefault="009015D9" w:rsidP="00F95319">
            <w:pPr>
              <w:rPr>
                <w:rFonts w:ascii="Arial" w:hAnsi="Arial" w:cs="Arial"/>
                <w:sz w:val="20"/>
                <w:szCs w:val="20"/>
              </w:rPr>
            </w:pPr>
          </w:p>
          <w:p w14:paraId="3DE12A68" w14:textId="0224A64F" w:rsidR="009015D9" w:rsidRDefault="009015D9" w:rsidP="00F95319">
            <w:pPr>
              <w:rPr>
                <w:rFonts w:ascii="Arial" w:hAnsi="Arial" w:cs="Arial"/>
                <w:sz w:val="20"/>
                <w:szCs w:val="20"/>
              </w:rPr>
            </w:pPr>
          </w:p>
          <w:p w14:paraId="530CE5F6" w14:textId="7559F939" w:rsidR="009015D9" w:rsidRDefault="009015D9" w:rsidP="00F95319">
            <w:pPr>
              <w:rPr>
                <w:rFonts w:ascii="Arial" w:hAnsi="Arial" w:cs="Arial"/>
                <w:sz w:val="20"/>
                <w:szCs w:val="20"/>
              </w:rPr>
            </w:pPr>
          </w:p>
          <w:p w14:paraId="17BAF366" w14:textId="7A1854E9" w:rsidR="00BA4A76" w:rsidRDefault="00BA4A76" w:rsidP="00F95319">
            <w:pPr>
              <w:rPr>
                <w:rFonts w:ascii="Arial" w:hAnsi="Arial" w:cs="Arial"/>
                <w:sz w:val="20"/>
                <w:szCs w:val="20"/>
              </w:rPr>
            </w:pPr>
          </w:p>
          <w:p w14:paraId="127E6C14" w14:textId="1704F171" w:rsidR="00BA4A76" w:rsidRDefault="00BA4A76" w:rsidP="00F95319">
            <w:pPr>
              <w:rPr>
                <w:rFonts w:ascii="Arial" w:hAnsi="Arial" w:cs="Arial"/>
                <w:sz w:val="20"/>
                <w:szCs w:val="20"/>
              </w:rPr>
            </w:pPr>
          </w:p>
          <w:p w14:paraId="33AF3C0A" w14:textId="77777777" w:rsidR="00BA4A76" w:rsidRDefault="00BA4A76" w:rsidP="00F95319">
            <w:pPr>
              <w:rPr>
                <w:rFonts w:ascii="Arial" w:hAnsi="Arial" w:cs="Arial"/>
                <w:sz w:val="20"/>
                <w:szCs w:val="20"/>
              </w:rPr>
            </w:pPr>
          </w:p>
          <w:p w14:paraId="73F8885A" w14:textId="77777777" w:rsidR="000D62A2" w:rsidRDefault="009015D9" w:rsidP="00F95319">
            <w:pPr>
              <w:rPr>
                <w:rFonts w:ascii="Arial" w:hAnsi="Arial" w:cs="Arial"/>
                <w:sz w:val="20"/>
                <w:szCs w:val="20"/>
              </w:rPr>
            </w:pPr>
            <w:r>
              <w:rPr>
                <w:rFonts w:ascii="Arial" w:hAnsi="Arial" w:cs="Arial"/>
                <w:sz w:val="20"/>
                <w:szCs w:val="20"/>
              </w:rPr>
              <w:t xml:space="preserve"> </w:t>
            </w:r>
          </w:p>
          <w:p w14:paraId="631A903C" w14:textId="77777777" w:rsidR="00252D1C" w:rsidRDefault="00252D1C" w:rsidP="00F95319">
            <w:pPr>
              <w:rPr>
                <w:rFonts w:ascii="Arial" w:hAnsi="Arial" w:cs="Arial"/>
                <w:sz w:val="20"/>
                <w:szCs w:val="20"/>
              </w:rPr>
            </w:pPr>
          </w:p>
          <w:p w14:paraId="10A4564A" w14:textId="77777777" w:rsidR="00252D1C" w:rsidRDefault="00252D1C" w:rsidP="00F95319">
            <w:pPr>
              <w:rPr>
                <w:rFonts w:ascii="Arial" w:hAnsi="Arial" w:cs="Arial"/>
                <w:sz w:val="20"/>
                <w:szCs w:val="20"/>
              </w:rPr>
            </w:pPr>
          </w:p>
          <w:p w14:paraId="2AF204C2" w14:textId="77777777" w:rsidR="00252D1C" w:rsidRDefault="00580ECF" w:rsidP="00F95319">
            <w:pPr>
              <w:rPr>
                <w:rFonts w:ascii="Arial" w:hAnsi="Arial" w:cs="Arial"/>
                <w:sz w:val="20"/>
                <w:szCs w:val="20"/>
              </w:rPr>
            </w:pPr>
            <w:r>
              <w:rPr>
                <w:rFonts w:ascii="Arial" w:hAnsi="Arial" w:cs="Arial"/>
                <w:sz w:val="20"/>
                <w:szCs w:val="20"/>
              </w:rPr>
              <w:t xml:space="preserve">Outcome:  </w:t>
            </w:r>
            <w:r w:rsidR="00252D1C">
              <w:rPr>
                <w:rFonts w:ascii="Arial" w:hAnsi="Arial" w:cs="Arial"/>
                <w:sz w:val="20"/>
                <w:szCs w:val="20"/>
              </w:rPr>
              <w:t>Tracking of homework will show increase engagement following adaptations and interventions.</w:t>
            </w:r>
          </w:p>
          <w:p w14:paraId="64028163" w14:textId="77777777" w:rsidR="00580ECF" w:rsidRDefault="00580ECF" w:rsidP="00F95319">
            <w:pPr>
              <w:rPr>
                <w:rFonts w:ascii="Arial" w:hAnsi="Arial" w:cs="Arial"/>
                <w:sz w:val="20"/>
                <w:szCs w:val="20"/>
              </w:rPr>
            </w:pPr>
            <w:proofErr w:type="gramStart"/>
            <w:r>
              <w:rPr>
                <w:rFonts w:ascii="Arial" w:hAnsi="Arial" w:cs="Arial"/>
                <w:sz w:val="20"/>
                <w:szCs w:val="20"/>
              </w:rPr>
              <w:t>Measure :</w:t>
            </w:r>
            <w:proofErr w:type="gramEnd"/>
            <w:r>
              <w:rPr>
                <w:rFonts w:ascii="Arial" w:hAnsi="Arial" w:cs="Arial"/>
                <w:sz w:val="20"/>
                <w:szCs w:val="20"/>
              </w:rPr>
              <w:t xml:space="preserve"> Homework tracking and pupil, staff and parent feedback.</w:t>
            </w:r>
          </w:p>
          <w:p w14:paraId="338A3168" w14:textId="77777777" w:rsidR="00580ECF" w:rsidRDefault="00580ECF" w:rsidP="00F95319">
            <w:pPr>
              <w:rPr>
                <w:rFonts w:ascii="Arial" w:hAnsi="Arial" w:cs="Arial"/>
                <w:sz w:val="20"/>
                <w:szCs w:val="20"/>
              </w:rPr>
            </w:pPr>
          </w:p>
          <w:p w14:paraId="3908184A" w14:textId="77777777" w:rsidR="00580ECF" w:rsidRDefault="00580ECF" w:rsidP="00F95319">
            <w:pPr>
              <w:rPr>
                <w:rFonts w:ascii="Arial" w:hAnsi="Arial" w:cs="Arial"/>
                <w:sz w:val="20"/>
                <w:szCs w:val="20"/>
              </w:rPr>
            </w:pPr>
          </w:p>
          <w:p w14:paraId="27B907F6" w14:textId="77777777" w:rsidR="00580ECF" w:rsidRDefault="00580ECF" w:rsidP="00F95319">
            <w:pPr>
              <w:rPr>
                <w:rFonts w:ascii="Arial" w:hAnsi="Arial" w:cs="Arial"/>
                <w:sz w:val="20"/>
                <w:szCs w:val="20"/>
              </w:rPr>
            </w:pPr>
          </w:p>
          <w:p w14:paraId="5DDCFE29" w14:textId="77777777" w:rsidR="00580ECF" w:rsidRDefault="00580ECF" w:rsidP="00F95319">
            <w:pPr>
              <w:rPr>
                <w:rFonts w:ascii="Arial" w:hAnsi="Arial" w:cs="Arial"/>
                <w:sz w:val="20"/>
                <w:szCs w:val="20"/>
              </w:rPr>
            </w:pPr>
          </w:p>
          <w:p w14:paraId="223975FE" w14:textId="77777777" w:rsidR="00580ECF" w:rsidRDefault="00580ECF" w:rsidP="00F95319">
            <w:pPr>
              <w:rPr>
                <w:rFonts w:ascii="Arial" w:hAnsi="Arial" w:cs="Arial"/>
                <w:sz w:val="20"/>
                <w:szCs w:val="20"/>
              </w:rPr>
            </w:pPr>
          </w:p>
          <w:p w14:paraId="1B216165" w14:textId="77777777" w:rsidR="00580ECF" w:rsidRDefault="00580ECF" w:rsidP="00F95319">
            <w:pPr>
              <w:rPr>
                <w:rFonts w:ascii="Arial" w:hAnsi="Arial" w:cs="Arial"/>
                <w:sz w:val="20"/>
                <w:szCs w:val="20"/>
              </w:rPr>
            </w:pPr>
          </w:p>
          <w:p w14:paraId="66281167" w14:textId="77777777" w:rsidR="00580ECF" w:rsidRDefault="00580ECF" w:rsidP="00F95319">
            <w:pPr>
              <w:rPr>
                <w:rFonts w:ascii="Arial" w:hAnsi="Arial" w:cs="Arial"/>
                <w:sz w:val="20"/>
                <w:szCs w:val="20"/>
              </w:rPr>
            </w:pPr>
          </w:p>
          <w:p w14:paraId="255CF84A" w14:textId="77777777" w:rsidR="00580ECF" w:rsidRDefault="00580ECF" w:rsidP="00F95319">
            <w:pPr>
              <w:rPr>
                <w:rFonts w:ascii="Arial" w:hAnsi="Arial" w:cs="Arial"/>
                <w:sz w:val="20"/>
                <w:szCs w:val="20"/>
              </w:rPr>
            </w:pPr>
          </w:p>
          <w:p w14:paraId="7FBCE7F5" w14:textId="77777777" w:rsidR="00580ECF" w:rsidRDefault="00580ECF" w:rsidP="00F95319">
            <w:pPr>
              <w:rPr>
                <w:rFonts w:ascii="Arial" w:hAnsi="Arial" w:cs="Arial"/>
                <w:sz w:val="20"/>
                <w:szCs w:val="20"/>
              </w:rPr>
            </w:pPr>
          </w:p>
          <w:p w14:paraId="754ABE1B" w14:textId="77777777" w:rsidR="00580ECF" w:rsidRDefault="00580ECF" w:rsidP="00F95319">
            <w:pPr>
              <w:rPr>
                <w:rFonts w:ascii="Arial" w:hAnsi="Arial" w:cs="Arial"/>
                <w:sz w:val="20"/>
                <w:szCs w:val="20"/>
              </w:rPr>
            </w:pPr>
          </w:p>
          <w:p w14:paraId="7E1604C4" w14:textId="77777777" w:rsidR="00580ECF" w:rsidRDefault="00580ECF" w:rsidP="00F95319">
            <w:pPr>
              <w:rPr>
                <w:rFonts w:ascii="Arial" w:hAnsi="Arial" w:cs="Arial"/>
                <w:sz w:val="20"/>
                <w:szCs w:val="20"/>
              </w:rPr>
            </w:pPr>
          </w:p>
          <w:p w14:paraId="3A6A8C3B" w14:textId="521D5AFA" w:rsidR="00580ECF" w:rsidRDefault="00580ECF" w:rsidP="00F95319">
            <w:pPr>
              <w:rPr>
                <w:rFonts w:ascii="Arial" w:hAnsi="Arial" w:cs="Arial"/>
                <w:sz w:val="20"/>
                <w:szCs w:val="20"/>
              </w:rPr>
            </w:pPr>
            <w:r>
              <w:rPr>
                <w:rFonts w:ascii="Arial" w:hAnsi="Arial" w:cs="Arial"/>
                <w:sz w:val="20"/>
                <w:szCs w:val="20"/>
              </w:rPr>
              <w:t>Outcome:  Targeted pupils’ attendance will increase to 95%:</w:t>
            </w:r>
          </w:p>
          <w:p w14:paraId="336A461F" w14:textId="77777777" w:rsidR="00580ECF" w:rsidRDefault="00580ECF" w:rsidP="00F95319">
            <w:pPr>
              <w:rPr>
                <w:rFonts w:ascii="Arial" w:hAnsi="Arial" w:cs="Arial"/>
                <w:sz w:val="20"/>
                <w:szCs w:val="20"/>
              </w:rPr>
            </w:pPr>
            <w:r>
              <w:rPr>
                <w:rFonts w:ascii="Arial" w:hAnsi="Arial" w:cs="Arial"/>
                <w:sz w:val="20"/>
                <w:szCs w:val="20"/>
              </w:rPr>
              <w:t xml:space="preserve">P2 (1) , P3(4), P4(8), P5 </w:t>
            </w:r>
            <w:r w:rsidR="002C3A6B">
              <w:rPr>
                <w:rFonts w:ascii="Arial" w:hAnsi="Arial" w:cs="Arial"/>
                <w:sz w:val="20"/>
                <w:szCs w:val="20"/>
              </w:rPr>
              <w:t>(10)</w:t>
            </w:r>
          </w:p>
          <w:p w14:paraId="40E3C587" w14:textId="77777777" w:rsidR="002C3A6B" w:rsidRDefault="002C3A6B" w:rsidP="00F95319">
            <w:pPr>
              <w:rPr>
                <w:rFonts w:ascii="Arial" w:hAnsi="Arial" w:cs="Arial"/>
                <w:sz w:val="20"/>
                <w:szCs w:val="20"/>
              </w:rPr>
            </w:pPr>
            <w:r>
              <w:rPr>
                <w:rFonts w:ascii="Arial" w:hAnsi="Arial" w:cs="Arial"/>
                <w:sz w:val="20"/>
                <w:szCs w:val="20"/>
              </w:rPr>
              <w:t>P6 (8)  P7(4)</w:t>
            </w:r>
          </w:p>
          <w:p w14:paraId="689DDC0B" w14:textId="097449D0" w:rsidR="002C3A6B" w:rsidRPr="009015D9" w:rsidRDefault="002C3A6B" w:rsidP="00F95319">
            <w:pPr>
              <w:rPr>
                <w:rFonts w:ascii="Arial" w:hAnsi="Arial" w:cs="Arial"/>
                <w:sz w:val="20"/>
                <w:szCs w:val="20"/>
              </w:rPr>
            </w:pPr>
            <w:r>
              <w:rPr>
                <w:rFonts w:ascii="Arial" w:hAnsi="Arial" w:cs="Arial"/>
                <w:sz w:val="20"/>
                <w:szCs w:val="20"/>
              </w:rPr>
              <w:t>Measure:  Attendance tracking data.</w:t>
            </w:r>
          </w:p>
        </w:tc>
      </w:tr>
    </w:tbl>
    <w:p w14:paraId="3617B5BA" w14:textId="46A37072" w:rsidR="00C0791F" w:rsidRDefault="00C0791F"/>
    <w:p w14:paraId="32FC032A" w14:textId="77777777" w:rsidR="000D62A2" w:rsidRDefault="000D62A2"/>
    <w:p w14:paraId="10FD86EC" w14:textId="692DC474" w:rsidR="00C0791F" w:rsidRDefault="00C0791F"/>
    <w:p w14:paraId="1BD6833D" w14:textId="0F75809F" w:rsidR="00C0791F" w:rsidRDefault="00C0791F"/>
    <w:sectPr w:rsidR="00C0791F" w:rsidSect="00163B33">
      <w:pgSz w:w="16838" w:h="11906" w:orient="landscape"/>
      <w:pgMar w:top="432" w:right="432" w:bottom="432" w:left="43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3A16" w14:textId="77777777" w:rsidR="00E126EB" w:rsidRDefault="00E126EB" w:rsidP="008451F4">
      <w:r>
        <w:separator/>
      </w:r>
    </w:p>
  </w:endnote>
  <w:endnote w:type="continuationSeparator" w:id="0">
    <w:p w14:paraId="1D481E98" w14:textId="77777777" w:rsidR="00E126EB" w:rsidRDefault="00E126EB" w:rsidP="008451F4">
      <w:r>
        <w:continuationSeparator/>
      </w:r>
    </w:p>
  </w:endnote>
  <w:endnote w:type="continuationNotice" w:id="1">
    <w:p w14:paraId="58EC5E56" w14:textId="77777777" w:rsidR="00E126EB" w:rsidRDefault="00E1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87B4B" w14:textId="77777777" w:rsidR="00E126EB" w:rsidRDefault="00E126EB" w:rsidP="008451F4">
      <w:r>
        <w:separator/>
      </w:r>
    </w:p>
  </w:footnote>
  <w:footnote w:type="continuationSeparator" w:id="0">
    <w:p w14:paraId="0FD32588" w14:textId="77777777" w:rsidR="00E126EB" w:rsidRDefault="00E126EB" w:rsidP="008451F4">
      <w:r>
        <w:continuationSeparator/>
      </w:r>
    </w:p>
  </w:footnote>
  <w:footnote w:type="continuationNotice" w:id="1">
    <w:p w14:paraId="4BFBA17A" w14:textId="77777777" w:rsidR="00E126EB" w:rsidRDefault="00E126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11FD" w14:textId="140FA2E0" w:rsidR="00E126EB" w:rsidRPr="00B34D0B" w:rsidRDefault="00E126EB">
    <w:pPr>
      <w:pStyle w:val="Header"/>
      <w:rPr>
        <w:rFonts w:asciiTheme="majorHAnsi" w:hAnsiTheme="majorHAnsi"/>
        <w:color w:val="7F7F7F"/>
        <w:sz w:val="18"/>
        <w:szCs w:val="18"/>
      </w:rPr>
    </w:pPr>
    <w:r>
      <w:rPr>
        <w:rFonts w:asciiTheme="majorHAnsi" w:hAnsiTheme="majorHAnsi"/>
        <w:color w:val="7F7F7F"/>
        <w:sz w:val="18"/>
        <w:szCs w:val="18"/>
      </w:rPr>
      <w:t>South Lanarkshire Council: Recovery Planning</w:t>
    </w:r>
  </w:p>
  <w:p w14:paraId="7FFBD792" w14:textId="77777777" w:rsidR="00E126EB" w:rsidRDefault="00E12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630"/>
    <w:multiLevelType w:val="hybridMultilevel"/>
    <w:tmpl w:val="CFA2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F365E"/>
    <w:multiLevelType w:val="hybridMultilevel"/>
    <w:tmpl w:val="BC36E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6BD0"/>
    <w:multiLevelType w:val="hybridMultilevel"/>
    <w:tmpl w:val="A9BC0802"/>
    <w:lvl w:ilvl="0" w:tplc="9E26BF36">
      <w:start w:val="1"/>
      <w:numFmt w:val="bullet"/>
      <w:lvlText w:val="·"/>
      <w:lvlJc w:val="left"/>
      <w:pPr>
        <w:ind w:left="720" w:hanging="360"/>
      </w:pPr>
      <w:rPr>
        <w:rFonts w:ascii="Symbol" w:hAnsi="Symbol" w:hint="default"/>
      </w:rPr>
    </w:lvl>
    <w:lvl w:ilvl="1" w:tplc="2D707A16">
      <w:start w:val="1"/>
      <w:numFmt w:val="bullet"/>
      <w:lvlText w:val="o"/>
      <w:lvlJc w:val="left"/>
      <w:pPr>
        <w:ind w:left="1440" w:hanging="360"/>
      </w:pPr>
      <w:rPr>
        <w:rFonts w:ascii="Courier New" w:hAnsi="Courier New" w:hint="default"/>
      </w:rPr>
    </w:lvl>
    <w:lvl w:ilvl="2" w:tplc="4192DCD8">
      <w:start w:val="1"/>
      <w:numFmt w:val="bullet"/>
      <w:lvlText w:val=""/>
      <w:lvlJc w:val="left"/>
      <w:pPr>
        <w:ind w:left="2160" w:hanging="360"/>
      </w:pPr>
      <w:rPr>
        <w:rFonts w:ascii="Wingdings" w:hAnsi="Wingdings" w:hint="default"/>
      </w:rPr>
    </w:lvl>
    <w:lvl w:ilvl="3" w:tplc="EFC89578">
      <w:start w:val="1"/>
      <w:numFmt w:val="bullet"/>
      <w:lvlText w:val=""/>
      <w:lvlJc w:val="left"/>
      <w:pPr>
        <w:ind w:left="2880" w:hanging="360"/>
      </w:pPr>
      <w:rPr>
        <w:rFonts w:ascii="Symbol" w:hAnsi="Symbol" w:hint="default"/>
      </w:rPr>
    </w:lvl>
    <w:lvl w:ilvl="4" w:tplc="826277B0">
      <w:start w:val="1"/>
      <w:numFmt w:val="bullet"/>
      <w:lvlText w:val="o"/>
      <w:lvlJc w:val="left"/>
      <w:pPr>
        <w:ind w:left="3600" w:hanging="360"/>
      </w:pPr>
      <w:rPr>
        <w:rFonts w:ascii="Courier New" w:hAnsi="Courier New" w:hint="default"/>
      </w:rPr>
    </w:lvl>
    <w:lvl w:ilvl="5" w:tplc="0388D078">
      <w:start w:val="1"/>
      <w:numFmt w:val="bullet"/>
      <w:lvlText w:val=""/>
      <w:lvlJc w:val="left"/>
      <w:pPr>
        <w:ind w:left="4320" w:hanging="360"/>
      </w:pPr>
      <w:rPr>
        <w:rFonts w:ascii="Wingdings" w:hAnsi="Wingdings" w:hint="default"/>
      </w:rPr>
    </w:lvl>
    <w:lvl w:ilvl="6" w:tplc="0DBA11DC">
      <w:start w:val="1"/>
      <w:numFmt w:val="bullet"/>
      <w:lvlText w:val=""/>
      <w:lvlJc w:val="left"/>
      <w:pPr>
        <w:ind w:left="5040" w:hanging="360"/>
      </w:pPr>
      <w:rPr>
        <w:rFonts w:ascii="Symbol" w:hAnsi="Symbol" w:hint="default"/>
      </w:rPr>
    </w:lvl>
    <w:lvl w:ilvl="7" w:tplc="98C41370">
      <w:start w:val="1"/>
      <w:numFmt w:val="bullet"/>
      <w:lvlText w:val="o"/>
      <w:lvlJc w:val="left"/>
      <w:pPr>
        <w:ind w:left="5760" w:hanging="360"/>
      </w:pPr>
      <w:rPr>
        <w:rFonts w:ascii="Courier New" w:hAnsi="Courier New" w:hint="default"/>
      </w:rPr>
    </w:lvl>
    <w:lvl w:ilvl="8" w:tplc="021C592E">
      <w:start w:val="1"/>
      <w:numFmt w:val="bullet"/>
      <w:lvlText w:val=""/>
      <w:lvlJc w:val="left"/>
      <w:pPr>
        <w:ind w:left="6480" w:hanging="360"/>
      </w:pPr>
      <w:rPr>
        <w:rFonts w:ascii="Wingdings" w:hAnsi="Wingdings" w:hint="default"/>
      </w:rPr>
    </w:lvl>
  </w:abstractNum>
  <w:abstractNum w:abstractNumId="3" w15:restartNumberingAfterBreak="0">
    <w:nsid w:val="168948A3"/>
    <w:multiLevelType w:val="hybridMultilevel"/>
    <w:tmpl w:val="FFFFFFFF"/>
    <w:lvl w:ilvl="0" w:tplc="C5EC85A0">
      <w:start w:val="1"/>
      <w:numFmt w:val="bullet"/>
      <w:lvlText w:val=""/>
      <w:lvlJc w:val="left"/>
      <w:pPr>
        <w:ind w:left="360" w:hanging="360"/>
      </w:pPr>
      <w:rPr>
        <w:rFonts w:ascii="Symbol" w:hAnsi="Symbol" w:hint="default"/>
      </w:rPr>
    </w:lvl>
    <w:lvl w:ilvl="1" w:tplc="D51885C0">
      <w:start w:val="1"/>
      <w:numFmt w:val="bullet"/>
      <w:lvlText w:val="o"/>
      <w:lvlJc w:val="left"/>
      <w:pPr>
        <w:ind w:left="1080" w:hanging="360"/>
      </w:pPr>
      <w:rPr>
        <w:rFonts w:ascii="Courier New" w:hAnsi="Courier New" w:hint="default"/>
      </w:rPr>
    </w:lvl>
    <w:lvl w:ilvl="2" w:tplc="BF8AABC2">
      <w:start w:val="1"/>
      <w:numFmt w:val="bullet"/>
      <w:lvlText w:val=""/>
      <w:lvlJc w:val="left"/>
      <w:pPr>
        <w:ind w:left="1800" w:hanging="360"/>
      </w:pPr>
      <w:rPr>
        <w:rFonts w:ascii="Wingdings" w:hAnsi="Wingdings" w:hint="default"/>
      </w:rPr>
    </w:lvl>
    <w:lvl w:ilvl="3" w:tplc="A9F47788">
      <w:start w:val="1"/>
      <w:numFmt w:val="bullet"/>
      <w:lvlText w:val=""/>
      <w:lvlJc w:val="left"/>
      <w:pPr>
        <w:ind w:left="2520" w:hanging="360"/>
      </w:pPr>
      <w:rPr>
        <w:rFonts w:ascii="Symbol" w:hAnsi="Symbol" w:hint="default"/>
      </w:rPr>
    </w:lvl>
    <w:lvl w:ilvl="4" w:tplc="0A42E0C0">
      <w:start w:val="1"/>
      <w:numFmt w:val="bullet"/>
      <w:lvlText w:val="o"/>
      <w:lvlJc w:val="left"/>
      <w:pPr>
        <w:ind w:left="3240" w:hanging="360"/>
      </w:pPr>
      <w:rPr>
        <w:rFonts w:ascii="Courier New" w:hAnsi="Courier New" w:hint="default"/>
      </w:rPr>
    </w:lvl>
    <w:lvl w:ilvl="5" w:tplc="DF0C7F66">
      <w:start w:val="1"/>
      <w:numFmt w:val="bullet"/>
      <w:lvlText w:val=""/>
      <w:lvlJc w:val="left"/>
      <w:pPr>
        <w:ind w:left="3960" w:hanging="360"/>
      </w:pPr>
      <w:rPr>
        <w:rFonts w:ascii="Wingdings" w:hAnsi="Wingdings" w:hint="default"/>
      </w:rPr>
    </w:lvl>
    <w:lvl w:ilvl="6" w:tplc="D0981250">
      <w:start w:val="1"/>
      <w:numFmt w:val="bullet"/>
      <w:lvlText w:val=""/>
      <w:lvlJc w:val="left"/>
      <w:pPr>
        <w:ind w:left="4680" w:hanging="360"/>
      </w:pPr>
      <w:rPr>
        <w:rFonts w:ascii="Symbol" w:hAnsi="Symbol" w:hint="default"/>
      </w:rPr>
    </w:lvl>
    <w:lvl w:ilvl="7" w:tplc="D48ED590">
      <w:start w:val="1"/>
      <w:numFmt w:val="bullet"/>
      <w:lvlText w:val="o"/>
      <w:lvlJc w:val="left"/>
      <w:pPr>
        <w:ind w:left="5400" w:hanging="360"/>
      </w:pPr>
      <w:rPr>
        <w:rFonts w:ascii="Courier New" w:hAnsi="Courier New" w:hint="default"/>
      </w:rPr>
    </w:lvl>
    <w:lvl w:ilvl="8" w:tplc="6C50CE74">
      <w:start w:val="1"/>
      <w:numFmt w:val="bullet"/>
      <w:lvlText w:val=""/>
      <w:lvlJc w:val="left"/>
      <w:pPr>
        <w:ind w:left="6120" w:hanging="360"/>
      </w:pPr>
      <w:rPr>
        <w:rFonts w:ascii="Wingdings" w:hAnsi="Wingdings" w:hint="default"/>
      </w:rPr>
    </w:lvl>
  </w:abstractNum>
  <w:abstractNum w:abstractNumId="4" w15:restartNumberingAfterBreak="0">
    <w:nsid w:val="1A0A2C13"/>
    <w:multiLevelType w:val="hybridMultilevel"/>
    <w:tmpl w:val="2034C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052159"/>
    <w:multiLevelType w:val="hybridMultilevel"/>
    <w:tmpl w:val="E0ACE3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F27E8"/>
    <w:multiLevelType w:val="hybridMultilevel"/>
    <w:tmpl w:val="FFFFFFFF"/>
    <w:lvl w:ilvl="0" w:tplc="474A501C">
      <w:start w:val="1"/>
      <w:numFmt w:val="bullet"/>
      <w:lvlText w:val=""/>
      <w:lvlJc w:val="left"/>
      <w:pPr>
        <w:ind w:left="360" w:hanging="360"/>
      </w:pPr>
      <w:rPr>
        <w:rFonts w:ascii="Symbol" w:hAnsi="Symbol" w:hint="default"/>
      </w:rPr>
    </w:lvl>
    <w:lvl w:ilvl="1" w:tplc="A09862C8">
      <w:start w:val="1"/>
      <w:numFmt w:val="bullet"/>
      <w:lvlText w:val="o"/>
      <w:lvlJc w:val="left"/>
      <w:pPr>
        <w:ind w:left="1080" w:hanging="360"/>
      </w:pPr>
      <w:rPr>
        <w:rFonts w:ascii="Courier New" w:hAnsi="Courier New" w:hint="default"/>
      </w:rPr>
    </w:lvl>
    <w:lvl w:ilvl="2" w:tplc="F3FA58E4">
      <w:start w:val="1"/>
      <w:numFmt w:val="bullet"/>
      <w:lvlText w:val=""/>
      <w:lvlJc w:val="left"/>
      <w:pPr>
        <w:ind w:left="1800" w:hanging="360"/>
      </w:pPr>
      <w:rPr>
        <w:rFonts w:ascii="Wingdings" w:hAnsi="Wingdings" w:hint="default"/>
      </w:rPr>
    </w:lvl>
    <w:lvl w:ilvl="3" w:tplc="B99E5F6E">
      <w:start w:val="1"/>
      <w:numFmt w:val="bullet"/>
      <w:lvlText w:val=""/>
      <w:lvlJc w:val="left"/>
      <w:pPr>
        <w:ind w:left="2520" w:hanging="360"/>
      </w:pPr>
      <w:rPr>
        <w:rFonts w:ascii="Symbol" w:hAnsi="Symbol" w:hint="default"/>
      </w:rPr>
    </w:lvl>
    <w:lvl w:ilvl="4" w:tplc="76343BE4">
      <w:start w:val="1"/>
      <w:numFmt w:val="bullet"/>
      <w:lvlText w:val="o"/>
      <w:lvlJc w:val="left"/>
      <w:pPr>
        <w:ind w:left="3240" w:hanging="360"/>
      </w:pPr>
      <w:rPr>
        <w:rFonts w:ascii="Courier New" w:hAnsi="Courier New" w:hint="default"/>
      </w:rPr>
    </w:lvl>
    <w:lvl w:ilvl="5" w:tplc="03A41B50">
      <w:start w:val="1"/>
      <w:numFmt w:val="bullet"/>
      <w:lvlText w:val=""/>
      <w:lvlJc w:val="left"/>
      <w:pPr>
        <w:ind w:left="3960" w:hanging="360"/>
      </w:pPr>
      <w:rPr>
        <w:rFonts w:ascii="Wingdings" w:hAnsi="Wingdings" w:hint="default"/>
      </w:rPr>
    </w:lvl>
    <w:lvl w:ilvl="6" w:tplc="100AB24A">
      <w:start w:val="1"/>
      <w:numFmt w:val="bullet"/>
      <w:lvlText w:val=""/>
      <w:lvlJc w:val="left"/>
      <w:pPr>
        <w:ind w:left="4680" w:hanging="360"/>
      </w:pPr>
      <w:rPr>
        <w:rFonts w:ascii="Symbol" w:hAnsi="Symbol" w:hint="default"/>
      </w:rPr>
    </w:lvl>
    <w:lvl w:ilvl="7" w:tplc="5D38C066">
      <w:start w:val="1"/>
      <w:numFmt w:val="bullet"/>
      <w:lvlText w:val="o"/>
      <w:lvlJc w:val="left"/>
      <w:pPr>
        <w:ind w:left="5400" w:hanging="360"/>
      </w:pPr>
      <w:rPr>
        <w:rFonts w:ascii="Courier New" w:hAnsi="Courier New" w:hint="default"/>
      </w:rPr>
    </w:lvl>
    <w:lvl w:ilvl="8" w:tplc="8D904CD0">
      <w:start w:val="1"/>
      <w:numFmt w:val="bullet"/>
      <w:lvlText w:val=""/>
      <w:lvlJc w:val="left"/>
      <w:pPr>
        <w:ind w:left="6120" w:hanging="360"/>
      </w:pPr>
      <w:rPr>
        <w:rFonts w:ascii="Wingdings" w:hAnsi="Wingdings" w:hint="default"/>
      </w:rPr>
    </w:lvl>
  </w:abstractNum>
  <w:abstractNum w:abstractNumId="7" w15:restartNumberingAfterBreak="0">
    <w:nsid w:val="2E104EBF"/>
    <w:multiLevelType w:val="hybridMultilevel"/>
    <w:tmpl w:val="21A63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42714"/>
    <w:multiLevelType w:val="hybridMultilevel"/>
    <w:tmpl w:val="900CB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F50A6"/>
    <w:multiLevelType w:val="hybridMultilevel"/>
    <w:tmpl w:val="8EE0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D139EB"/>
    <w:multiLevelType w:val="hybridMultilevel"/>
    <w:tmpl w:val="9ADE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01B09"/>
    <w:multiLevelType w:val="hybridMultilevel"/>
    <w:tmpl w:val="9A5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C753B"/>
    <w:multiLevelType w:val="hybridMultilevel"/>
    <w:tmpl w:val="697AD1A6"/>
    <w:lvl w:ilvl="0" w:tplc="5F2A6ABA">
      <w:start w:val="1"/>
      <w:numFmt w:val="bullet"/>
      <w:lvlText w:val=""/>
      <w:lvlJc w:val="left"/>
      <w:pPr>
        <w:ind w:left="720" w:hanging="360"/>
      </w:pPr>
      <w:rPr>
        <w:rFonts w:ascii="Symbol" w:hAnsi="Symbol" w:hint="default"/>
      </w:rPr>
    </w:lvl>
    <w:lvl w:ilvl="1" w:tplc="C73CD174">
      <w:start w:val="1"/>
      <w:numFmt w:val="bullet"/>
      <w:lvlText w:val="o"/>
      <w:lvlJc w:val="left"/>
      <w:pPr>
        <w:ind w:left="1440" w:hanging="360"/>
      </w:pPr>
      <w:rPr>
        <w:rFonts w:ascii="Courier New" w:hAnsi="Courier New" w:hint="default"/>
      </w:rPr>
    </w:lvl>
    <w:lvl w:ilvl="2" w:tplc="0D1EB7EE">
      <w:start w:val="1"/>
      <w:numFmt w:val="bullet"/>
      <w:lvlText w:val=""/>
      <w:lvlJc w:val="left"/>
      <w:pPr>
        <w:ind w:left="2160" w:hanging="360"/>
      </w:pPr>
      <w:rPr>
        <w:rFonts w:ascii="Wingdings" w:hAnsi="Wingdings" w:hint="default"/>
      </w:rPr>
    </w:lvl>
    <w:lvl w:ilvl="3" w:tplc="AD32FB2C">
      <w:start w:val="1"/>
      <w:numFmt w:val="bullet"/>
      <w:lvlText w:val=""/>
      <w:lvlJc w:val="left"/>
      <w:pPr>
        <w:ind w:left="2880" w:hanging="360"/>
      </w:pPr>
      <w:rPr>
        <w:rFonts w:ascii="Symbol" w:hAnsi="Symbol" w:hint="default"/>
      </w:rPr>
    </w:lvl>
    <w:lvl w:ilvl="4" w:tplc="77160EE4">
      <w:start w:val="1"/>
      <w:numFmt w:val="bullet"/>
      <w:lvlText w:val="o"/>
      <w:lvlJc w:val="left"/>
      <w:pPr>
        <w:ind w:left="3600" w:hanging="360"/>
      </w:pPr>
      <w:rPr>
        <w:rFonts w:ascii="Courier New" w:hAnsi="Courier New" w:hint="default"/>
      </w:rPr>
    </w:lvl>
    <w:lvl w:ilvl="5" w:tplc="B0E25B84">
      <w:start w:val="1"/>
      <w:numFmt w:val="bullet"/>
      <w:lvlText w:val=""/>
      <w:lvlJc w:val="left"/>
      <w:pPr>
        <w:ind w:left="4320" w:hanging="360"/>
      </w:pPr>
      <w:rPr>
        <w:rFonts w:ascii="Wingdings" w:hAnsi="Wingdings" w:hint="default"/>
      </w:rPr>
    </w:lvl>
    <w:lvl w:ilvl="6" w:tplc="4D869EFC">
      <w:start w:val="1"/>
      <w:numFmt w:val="bullet"/>
      <w:lvlText w:val=""/>
      <w:lvlJc w:val="left"/>
      <w:pPr>
        <w:ind w:left="5040" w:hanging="360"/>
      </w:pPr>
      <w:rPr>
        <w:rFonts w:ascii="Symbol" w:hAnsi="Symbol" w:hint="default"/>
      </w:rPr>
    </w:lvl>
    <w:lvl w:ilvl="7" w:tplc="AE1CF100">
      <w:start w:val="1"/>
      <w:numFmt w:val="bullet"/>
      <w:lvlText w:val="o"/>
      <w:lvlJc w:val="left"/>
      <w:pPr>
        <w:ind w:left="5760" w:hanging="360"/>
      </w:pPr>
      <w:rPr>
        <w:rFonts w:ascii="Courier New" w:hAnsi="Courier New" w:hint="default"/>
      </w:rPr>
    </w:lvl>
    <w:lvl w:ilvl="8" w:tplc="45F88C64">
      <w:start w:val="1"/>
      <w:numFmt w:val="bullet"/>
      <w:lvlText w:val=""/>
      <w:lvlJc w:val="left"/>
      <w:pPr>
        <w:ind w:left="6480" w:hanging="360"/>
      </w:pPr>
      <w:rPr>
        <w:rFonts w:ascii="Wingdings" w:hAnsi="Wingdings" w:hint="default"/>
      </w:rPr>
    </w:lvl>
  </w:abstractNum>
  <w:abstractNum w:abstractNumId="13" w15:restartNumberingAfterBreak="0">
    <w:nsid w:val="442E5234"/>
    <w:multiLevelType w:val="hybridMultilevel"/>
    <w:tmpl w:val="FFFFFFFF"/>
    <w:lvl w:ilvl="0" w:tplc="0E505224">
      <w:start w:val="1"/>
      <w:numFmt w:val="bullet"/>
      <w:lvlText w:val="·"/>
      <w:lvlJc w:val="left"/>
      <w:pPr>
        <w:ind w:left="360" w:hanging="360"/>
      </w:pPr>
      <w:rPr>
        <w:rFonts w:ascii="Symbol" w:hAnsi="Symbol" w:hint="default"/>
      </w:rPr>
    </w:lvl>
    <w:lvl w:ilvl="1" w:tplc="AB64A6F2">
      <w:start w:val="1"/>
      <w:numFmt w:val="bullet"/>
      <w:lvlText w:val="o"/>
      <w:lvlJc w:val="left"/>
      <w:pPr>
        <w:ind w:left="1080" w:hanging="360"/>
      </w:pPr>
      <w:rPr>
        <w:rFonts w:ascii="Courier New" w:hAnsi="Courier New" w:hint="default"/>
      </w:rPr>
    </w:lvl>
    <w:lvl w:ilvl="2" w:tplc="181EBECA">
      <w:start w:val="1"/>
      <w:numFmt w:val="bullet"/>
      <w:lvlText w:val=""/>
      <w:lvlJc w:val="left"/>
      <w:pPr>
        <w:ind w:left="1800" w:hanging="360"/>
      </w:pPr>
      <w:rPr>
        <w:rFonts w:ascii="Wingdings" w:hAnsi="Wingdings" w:hint="default"/>
      </w:rPr>
    </w:lvl>
    <w:lvl w:ilvl="3" w:tplc="BC64F89C">
      <w:start w:val="1"/>
      <w:numFmt w:val="bullet"/>
      <w:lvlText w:val=""/>
      <w:lvlJc w:val="left"/>
      <w:pPr>
        <w:ind w:left="2520" w:hanging="360"/>
      </w:pPr>
      <w:rPr>
        <w:rFonts w:ascii="Symbol" w:hAnsi="Symbol" w:hint="default"/>
      </w:rPr>
    </w:lvl>
    <w:lvl w:ilvl="4" w:tplc="0D7EDBB6">
      <w:start w:val="1"/>
      <w:numFmt w:val="bullet"/>
      <w:lvlText w:val="o"/>
      <w:lvlJc w:val="left"/>
      <w:pPr>
        <w:ind w:left="3240" w:hanging="360"/>
      </w:pPr>
      <w:rPr>
        <w:rFonts w:ascii="Courier New" w:hAnsi="Courier New" w:hint="default"/>
      </w:rPr>
    </w:lvl>
    <w:lvl w:ilvl="5" w:tplc="806400CA">
      <w:start w:val="1"/>
      <w:numFmt w:val="bullet"/>
      <w:lvlText w:val=""/>
      <w:lvlJc w:val="left"/>
      <w:pPr>
        <w:ind w:left="3960" w:hanging="360"/>
      </w:pPr>
      <w:rPr>
        <w:rFonts w:ascii="Wingdings" w:hAnsi="Wingdings" w:hint="default"/>
      </w:rPr>
    </w:lvl>
    <w:lvl w:ilvl="6" w:tplc="C8089030">
      <w:start w:val="1"/>
      <w:numFmt w:val="bullet"/>
      <w:lvlText w:val=""/>
      <w:lvlJc w:val="left"/>
      <w:pPr>
        <w:ind w:left="4680" w:hanging="360"/>
      </w:pPr>
      <w:rPr>
        <w:rFonts w:ascii="Symbol" w:hAnsi="Symbol" w:hint="default"/>
      </w:rPr>
    </w:lvl>
    <w:lvl w:ilvl="7" w:tplc="E3A0166E">
      <w:start w:val="1"/>
      <w:numFmt w:val="bullet"/>
      <w:lvlText w:val="o"/>
      <w:lvlJc w:val="left"/>
      <w:pPr>
        <w:ind w:left="5400" w:hanging="360"/>
      </w:pPr>
      <w:rPr>
        <w:rFonts w:ascii="Courier New" w:hAnsi="Courier New" w:hint="default"/>
      </w:rPr>
    </w:lvl>
    <w:lvl w:ilvl="8" w:tplc="BEFEBC5E">
      <w:start w:val="1"/>
      <w:numFmt w:val="bullet"/>
      <w:lvlText w:val=""/>
      <w:lvlJc w:val="left"/>
      <w:pPr>
        <w:ind w:left="6120" w:hanging="360"/>
      </w:pPr>
      <w:rPr>
        <w:rFonts w:ascii="Wingdings" w:hAnsi="Wingdings" w:hint="default"/>
      </w:rPr>
    </w:lvl>
  </w:abstractNum>
  <w:abstractNum w:abstractNumId="14" w15:restartNumberingAfterBreak="0">
    <w:nsid w:val="47B41704"/>
    <w:multiLevelType w:val="hybridMultilevel"/>
    <w:tmpl w:val="FC482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5579F2"/>
    <w:multiLevelType w:val="hybridMultilevel"/>
    <w:tmpl w:val="097C3E2E"/>
    <w:lvl w:ilvl="0" w:tplc="F334CA04">
      <w:start w:val="1"/>
      <w:numFmt w:val="bullet"/>
      <w:lvlText w:val=""/>
      <w:lvlJc w:val="left"/>
      <w:pPr>
        <w:ind w:left="720" w:hanging="360"/>
      </w:pPr>
      <w:rPr>
        <w:rFonts w:ascii="Symbol" w:hAnsi="Symbol" w:hint="default"/>
      </w:rPr>
    </w:lvl>
    <w:lvl w:ilvl="1" w:tplc="A208BD32">
      <w:start w:val="1"/>
      <w:numFmt w:val="bullet"/>
      <w:lvlText w:val="o"/>
      <w:lvlJc w:val="left"/>
      <w:pPr>
        <w:ind w:left="1440" w:hanging="360"/>
      </w:pPr>
      <w:rPr>
        <w:rFonts w:ascii="Courier New" w:hAnsi="Courier New" w:hint="default"/>
      </w:rPr>
    </w:lvl>
    <w:lvl w:ilvl="2" w:tplc="CD3CF21C">
      <w:start w:val="1"/>
      <w:numFmt w:val="bullet"/>
      <w:lvlText w:val=""/>
      <w:lvlJc w:val="left"/>
      <w:pPr>
        <w:ind w:left="2160" w:hanging="360"/>
      </w:pPr>
      <w:rPr>
        <w:rFonts w:ascii="Wingdings" w:hAnsi="Wingdings" w:hint="default"/>
      </w:rPr>
    </w:lvl>
    <w:lvl w:ilvl="3" w:tplc="CC520746">
      <w:start w:val="1"/>
      <w:numFmt w:val="bullet"/>
      <w:lvlText w:val=""/>
      <w:lvlJc w:val="left"/>
      <w:pPr>
        <w:ind w:left="2880" w:hanging="360"/>
      </w:pPr>
      <w:rPr>
        <w:rFonts w:ascii="Symbol" w:hAnsi="Symbol" w:hint="default"/>
      </w:rPr>
    </w:lvl>
    <w:lvl w:ilvl="4" w:tplc="874E3806">
      <w:start w:val="1"/>
      <w:numFmt w:val="bullet"/>
      <w:lvlText w:val="o"/>
      <w:lvlJc w:val="left"/>
      <w:pPr>
        <w:ind w:left="3600" w:hanging="360"/>
      </w:pPr>
      <w:rPr>
        <w:rFonts w:ascii="Courier New" w:hAnsi="Courier New" w:hint="default"/>
      </w:rPr>
    </w:lvl>
    <w:lvl w:ilvl="5" w:tplc="AE1626EE">
      <w:start w:val="1"/>
      <w:numFmt w:val="bullet"/>
      <w:lvlText w:val=""/>
      <w:lvlJc w:val="left"/>
      <w:pPr>
        <w:ind w:left="4320" w:hanging="360"/>
      </w:pPr>
      <w:rPr>
        <w:rFonts w:ascii="Wingdings" w:hAnsi="Wingdings" w:hint="default"/>
      </w:rPr>
    </w:lvl>
    <w:lvl w:ilvl="6" w:tplc="DCFC3BCC">
      <w:start w:val="1"/>
      <w:numFmt w:val="bullet"/>
      <w:lvlText w:val=""/>
      <w:lvlJc w:val="left"/>
      <w:pPr>
        <w:ind w:left="5040" w:hanging="360"/>
      </w:pPr>
      <w:rPr>
        <w:rFonts w:ascii="Symbol" w:hAnsi="Symbol" w:hint="default"/>
      </w:rPr>
    </w:lvl>
    <w:lvl w:ilvl="7" w:tplc="6BD08420">
      <w:start w:val="1"/>
      <w:numFmt w:val="bullet"/>
      <w:lvlText w:val="o"/>
      <w:lvlJc w:val="left"/>
      <w:pPr>
        <w:ind w:left="5760" w:hanging="360"/>
      </w:pPr>
      <w:rPr>
        <w:rFonts w:ascii="Courier New" w:hAnsi="Courier New" w:hint="default"/>
      </w:rPr>
    </w:lvl>
    <w:lvl w:ilvl="8" w:tplc="6666EBCA">
      <w:start w:val="1"/>
      <w:numFmt w:val="bullet"/>
      <w:lvlText w:val=""/>
      <w:lvlJc w:val="left"/>
      <w:pPr>
        <w:ind w:left="6480" w:hanging="360"/>
      </w:pPr>
      <w:rPr>
        <w:rFonts w:ascii="Wingdings" w:hAnsi="Wingdings" w:hint="default"/>
      </w:rPr>
    </w:lvl>
  </w:abstractNum>
  <w:abstractNum w:abstractNumId="16" w15:restartNumberingAfterBreak="0">
    <w:nsid w:val="549C21AA"/>
    <w:multiLevelType w:val="hybridMultilevel"/>
    <w:tmpl w:val="5E52D55E"/>
    <w:lvl w:ilvl="0" w:tplc="23780202">
      <w:start w:val="1"/>
      <w:numFmt w:val="bullet"/>
      <w:lvlText w:val="·"/>
      <w:lvlJc w:val="left"/>
      <w:pPr>
        <w:ind w:left="720" w:hanging="360"/>
      </w:pPr>
      <w:rPr>
        <w:rFonts w:ascii="Symbol" w:hAnsi="Symbol" w:hint="default"/>
      </w:rPr>
    </w:lvl>
    <w:lvl w:ilvl="1" w:tplc="48E4DE96">
      <w:start w:val="1"/>
      <w:numFmt w:val="bullet"/>
      <w:lvlText w:val="o"/>
      <w:lvlJc w:val="left"/>
      <w:pPr>
        <w:ind w:left="1440" w:hanging="360"/>
      </w:pPr>
      <w:rPr>
        <w:rFonts w:ascii="Courier New" w:hAnsi="Courier New" w:hint="default"/>
      </w:rPr>
    </w:lvl>
    <w:lvl w:ilvl="2" w:tplc="C002A0B4">
      <w:start w:val="1"/>
      <w:numFmt w:val="bullet"/>
      <w:lvlText w:val=""/>
      <w:lvlJc w:val="left"/>
      <w:pPr>
        <w:ind w:left="2160" w:hanging="360"/>
      </w:pPr>
      <w:rPr>
        <w:rFonts w:ascii="Wingdings" w:hAnsi="Wingdings" w:hint="default"/>
      </w:rPr>
    </w:lvl>
    <w:lvl w:ilvl="3" w:tplc="B5D2A904">
      <w:start w:val="1"/>
      <w:numFmt w:val="bullet"/>
      <w:lvlText w:val=""/>
      <w:lvlJc w:val="left"/>
      <w:pPr>
        <w:ind w:left="2880" w:hanging="360"/>
      </w:pPr>
      <w:rPr>
        <w:rFonts w:ascii="Symbol" w:hAnsi="Symbol" w:hint="default"/>
      </w:rPr>
    </w:lvl>
    <w:lvl w:ilvl="4" w:tplc="76227508">
      <w:start w:val="1"/>
      <w:numFmt w:val="bullet"/>
      <w:lvlText w:val="o"/>
      <w:lvlJc w:val="left"/>
      <w:pPr>
        <w:ind w:left="3600" w:hanging="360"/>
      </w:pPr>
      <w:rPr>
        <w:rFonts w:ascii="Courier New" w:hAnsi="Courier New" w:hint="default"/>
      </w:rPr>
    </w:lvl>
    <w:lvl w:ilvl="5" w:tplc="519A19B2">
      <w:start w:val="1"/>
      <w:numFmt w:val="bullet"/>
      <w:lvlText w:val=""/>
      <w:lvlJc w:val="left"/>
      <w:pPr>
        <w:ind w:left="4320" w:hanging="360"/>
      </w:pPr>
      <w:rPr>
        <w:rFonts w:ascii="Wingdings" w:hAnsi="Wingdings" w:hint="default"/>
      </w:rPr>
    </w:lvl>
    <w:lvl w:ilvl="6" w:tplc="36BC17AE">
      <w:start w:val="1"/>
      <w:numFmt w:val="bullet"/>
      <w:lvlText w:val=""/>
      <w:lvlJc w:val="left"/>
      <w:pPr>
        <w:ind w:left="5040" w:hanging="360"/>
      </w:pPr>
      <w:rPr>
        <w:rFonts w:ascii="Symbol" w:hAnsi="Symbol" w:hint="default"/>
      </w:rPr>
    </w:lvl>
    <w:lvl w:ilvl="7" w:tplc="C6345932">
      <w:start w:val="1"/>
      <w:numFmt w:val="bullet"/>
      <w:lvlText w:val="o"/>
      <w:lvlJc w:val="left"/>
      <w:pPr>
        <w:ind w:left="5760" w:hanging="360"/>
      </w:pPr>
      <w:rPr>
        <w:rFonts w:ascii="Courier New" w:hAnsi="Courier New" w:hint="default"/>
      </w:rPr>
    </w:lvl>
    <w:lvl w:ilvl="8" w:tplc="2E2C9F1C">
      <w:start w:val="1"/>
      <w:numFmt w:val="bullet"/>
      <w:lvlText w:val=""/>
      <w:lvlJc w:val="left"/>
      <w:pPr>
        <w:ind w:left="6480" w:hanging="360"/>
      </w:pPr>
      <w:rPr>
        <w:rFonts w:ascii="Wingdings" w:hAnsi="Wingdings" w:hint="default"/>
      </w:rPr>
    </w:lvl>
  </w:abstractNum>
  <w:abstractNum w:abstractNumId="17" w15:restartNumberingAfterBreak="0">
    <w:nsid w:val="61524B7C"/>
    <w:multiLevelType w:val="hybridMultilevel"/>
    <w:tmpl w:val="38127A8E"/>
    <w:lvl w:ilvl="0" w:tplc="FFFFFFFF">
      <w:start w:val="2"/>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86705C"/>
    <w:multiLevelType w:val="hybridMultilevel"/>
    <w:tmpl w:val="844CF16E"/>
    <w:lvl w:ilvl="0" w:tplc="901E731A">
      <w:start w:val="1"/>
      <w:numFmt w:val="bullet"/>
      <w:lvlText w:val=""/>
      <w:lvlJc w:val="left"/>
      <w:pPr>
        <w:ind w:left="720" w:hanging="360"/>
      </w:pPr>
      <w:rPr>
        <w:rFonts w:ascii="Symbol" w:hAnsi="Symbol" w:hint="default"/>
      </w:rPr>
    </w:lvl>
    <w:lvl w:ilvl="1" w:tplc="20A83DB8">
      <w:start w:val="1"/>
      <w:numFmt w:val="bullet"/>
      <w:lvlText w:val="o"/>
      <w:lvlJc w:val="left"/>
      <w:pPr>
        <w:ind w:left="1440" w:hanging="360"/>
      </w:pPr>
      <w:rPr>
        <w:rFonts w:ascii="Courier New" w:hAnsi="Courier New" w:hint="default"/>
      </w:rPr>
    </w:lvl>
    <w:lvl w:ilvl="2" w:tplc="05AC01C4">
      <w:start w:val="1"/>
      <w:numFmt w:val="bullet"/>
      <w:lvlText w:val=""/>
      <w:lvlJc w:val="left"/>
      <w:pPr>
        <w:ind w:left="2160" w:hanging="360"/>
      </w:pPr>
      <w:rPr>
        <w:rFonts w:ascii="Wingdings" w:hAnsi="Wingdings" w:hint="default"/>
      </w:rPr>
    </w:lvl>
    <w:lvl w:ilvl="3" w:tplc="26260474">
      <w:start w:val="1"/>
      <w:numFmt w:val="bullet"/>
      <w:lvlText w:val=""/>
      <w:lvlJc w:val="left"/>
      <w:pPr>
        <w:ind w:left="2880" w:hanging="360"/>
      </w:pPr>
      <w:rPr>
        <w:rFonts w:ascii="Symbol" w:hAnsi="Symbol" w:hint="default"/>
      </w:rPr>
    </w:lvl>
    <w:lvl w:ilvl="4" w:tplc="278A3500">
      <w:start w:val="1"/>
      <w:numFmt w:val="bullet"/>
      <w:lvlText w:val="o"/>
      <w:lvlJc w:val="left"/>
      <w:pPr>
        <w:ind w:left="3600" w:hanging="360"/>
      </w:pPr>
      <w:rPr>
        <w:rFonts w:ascii="Courier New" w:hAnsi="Courier New" w:hint="default"/>
      </w:rPr>
    </w:lvl>
    <w:lvl w:ilvl="5" w:tplc="8D7E9572">
      <w:start w:val="1"/>
      <w:numFmt w:val="bullet"/>
      <w:lvlText w:val=""/>
      <w:lvlJc w:val="left"/>
      <w:pPr>
        <w:ind w:left="4320" w:hanging="360"/>
      </w:pPr>
      <w:rPr>
        <w:rFonts w:ascii="Wingdings" w:hAnsi="Wingdings" w:hint="default"/>
      </w:rPr>
    </w:lvl>
    <w:lvl w:ilvl="6" w:tplc="C4A8D860">
      <w:start w:val="1"/>
      <w:numFmt w:val="bullet"/>
      <w:lvlText w:val=""/>
      <w:lvlJc w:val="left"/>
      <w:pPr>
        <w:ind w:left="5040" w:hanging="360"/>
      </w:pPr>
      <w:rPr>
        <w:rFonts w:ascii="Symbol" w:hAnsi="Symbol" w:hint="default"/>
      </w:rPr>
    </w:lvl>
    <w:lvl w:ilvl="7" w:tplc="5B14A6DC">
      <w:start w:val="1"/>
      <w:numFmt w:val="bullet"/>
      <w:lvlText w:val="o"/>
      <w:lvlJc w:val="left"/>
      <w:pPr>
        <w:ind w:left="5760" w:hanging="360"/>
      </w:pPr>
      <w:rPr>
        <w:rFonts w:ascii="Courier New" w:hAnsi="Courier New" w:hint="default"/>
      </w:rPr>
    </w:lvl>
    <w:lvl w:ilvl="8" w:tplc="F560E774">
      <w:start w:val="1"/>
      <w:numFmt w:val="bullet"/>
      <w:lvlText w:val=""/>
      <w:lvlJc w:val="left"/>
      <w:pPr>
        <w:ind w:left="6480" w:hanging="360"/>
      </w:pPr>
      <w:rPr>
        <w:rFonts w:ascii="Wingdings" w:hAnsi="Wingdings" w:hint="default"/>
      </w:rPr>
    </w:lvl>
  </w:abstractNum>
  <w:abstractNum w:abstractNumId="19" w15:restartNumberingAfterBreak="0">
    <w:nsid w:val="6B1F5E54"/>
    <w:multiLevelType w:val="hybridMultilevel"/>
    <w:tmpl w:val="FFFFFFFF"/>
    <w:lvl w:ilvl="0" w:tplc="FFFFFFFF">
      <w:start w:val="1"/>
      <w:numFmt w:val="bullet"/>
      <w:lvlText w:val=""/>
      <w:lvlJc w:val="left"/>
      <w:pPr>
        <w:ind w:left="720" w:hanging="360"/>
      </w:pPr>
      <w:rPr>
        <w:rFonts w:ascii="Symbol" w:hAnsi="Symbol" w:hint="default"/>
      </w:rPr>
    </w:lvl>
    <w:lvl w:ilvl="1" w:tplc="6A862E4E">
      <w:start w:val="1"/>
      <w:numFmt w:val="bullet"/>
      <w:lvlText w:val="o"/>
      <w:lvlJc w:val="left"/>
      <w:pPr>
        <w:ind w:left="1440" w:hanging="360"/>
      </w:pPr>
      <w:rPr>
        <w:rFonts w:ascii="Courier New" w:hAnsi="Courier New" w:hint="default"/>
      </w:rPr>
    </w:lvl>
    <w:lvl w:ilvl="2" w:tplc="EC6801D0">
      <w:start w:val="1"/>
      <w:numFmt w:val="bullet"/>
      <w:lvlText w:val=""/>
      <w:lvlJc w:val="left"/>
      <w:pPr>
        <w:ind w:left="2160" w:hanging="360"/>
      </w:pPr>
      <w:rPr>
        <w:rFonts w:ascii="Wingdings" w:hAnsi="Wingdings" w:hint="default"/>
      </w:rPr>
    </w:lvl>
    <w:lvl w:ilvl="3" w:tplc="C4F2F9D2">
      <w:start w:val="1"/>
      <w:numFmt w:val="bullet"/>
      <w:lvlText w:val=""/>
      <w:lvlJc w:val="left"/>
      <w:pPr>
        <w:ind w:left="2880" w:hanging="360"/>
      </w:pPr>
      <w:rPr>
        <w:rFonts w:ascii="Symbol" w:hAnsi="Symbol" w:hint="default"/>
      </w:rPr>
    </w:lvl>
    <w:lvl w:ilvl="4" w:tplc="8002454E">
      <w:start w:val="1"/>
      <w:numFmt w:val="bullet"/>
      <w:lvlText w:val="o"/>
      <w:lvlJc w:val="left"/>
      <w:pPr>
        <w:ind w:left="3600" w:hanging="360"/>
      </w:pPr>
      <w:rPr>
        <w:rFonts w:ascii="Courier New" w:hAnsi="Courier New" w:hint="default"/>
      </w:rPr>
    </w:lvl>
    <w:lvl w:ilvl="5" w:tplc="49688C50">
      <w:start w:val="1"/>
      <w:numFmt w:val="bullet"/>
      <w:lvlText w:val=""/>
      <w:lvlJc w:val="left"/>
      <w:pPr>
        <w:ind w:left="4320" w:hanging="360"/>
      </w:pPr>
      <w:rPr>
        <w:rFonts w:ascii="Wingdings" w:hAnsi="Wingdings" w:hint="default"/>
      </w:rPr>
    </w:lvl>
    <w:lvl w:ilvl="6" w:tplc="6FAC9FC8">
      <w:start w:val="1"/>
      <w:numFmt w:val="bullet"/>
      <w:lvlText w:val=""/>
      <w:lvlJc w:val="left"/>
      <w:pPr>
        <w:ind w:left="5040" w:hanging="360"/>
      </w:pPr>
      <w:rPr>
        <w:rFonts w:ascii="Symbol" w:hAnsi="Symbol" w:hint="default"/>
      </w:rPr>
    </w:lvl>
    <w:lvl w:ilvl="7" w:tplc="620A88E4">
      <w:start w:val="1"/>
      <w:numFmt w:val="bullet"/>
      <w:lvlText w:val="o"/>
      <w:lvlJc w:val="left"/>
      <w:pPr>
        <w:ind w:left="5760" w:hanging="360"/>
      </w:pPr>
      <w:rPr>
        <w:rFonts w:ascii="Courier New" w:hAnsi="Courier New" w:hint="default"/>
      </w:rPr>
    </w:lvl>
    <w:lvl w:ilvl="8" w:tplc="119CDE52">
      <w:start w:val="1"/>
      <w:numFmt w:val="bullet"/>
      <w:lvlText w:val=""/>
      <w:lvlJc w:val="left"/>
      <w:pPr>
        <w:ind w:left="6480" w:hanging="360"/>
      </w:pPr>
      <w:rPr>
        <w:rFonts w:ascii="Wingdings" w:hAnsi="Wingdings" w:hint="default"/>
      </w:rPr>
    </w:lvl>
  </w:abstractNum>
  <w:abstractNum w:abstractNumId="20" w15:restartNumberingAfterBreak="0">
    <w:nsid w:val="74802138"/>
    <w:multiLevelType w:val="hybridMultilevel"/>
    <w:tmpl w:val="23AC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BF4386"/>
    <w:multiLevelType w:val="hybridMultilevel"/>
    <w:tmpl w:val="40BE3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BD1019"/>
    <w:multiLevelType w:val="hybridMultilevel"/>
    <w:tmpl w:val="FFFFFFFF"/>
    <w:lvl w:ilvl="0" w:tplc="8E6E755A">
      <w:start w:val="1"/>
      <w:numFmt w:val="bullet"/>
      <w:lvlText w:val=""/>
      <w:lvlJc w:val="left"/>
      <w:pPr>
        <w:ind w:left="360" w:hanging="360"/>
      </w:pPr>
      <w:rPr>
        <w:rFonts w:ascii="Symbol" w:hAnsi="Symbol" w:hint="default"/>
      </w:rPr>
    </w:lvl>
    <w:lvl w:ilvl="1" w:tplc="8506D236">
      <w:start w:val="1"/>
      <w:numFmt w:val="bullet"/>
      <w:lvlText w:val="o"/>
      <w:lvlJc w:val="left"/>
      <w:pPr>
        <w:ind w:left="1080" w:hanging="360"/>
      </w:pPr>
      <w:rPr>
        <w:rFonts w:ascii="Courier New" w:hAnsi="Courier New" w:hint="default"/>
      </w:rPr>
    </w:lvl>
    <w:lvl w:ilvl="2" w:tplc="04941D54">
      <w:start w:val="1"/>
      <w:numFmt w:val="bullet"/>
      <w:lvlText w:val=""/>
      <w:lvlJc w:val="left"/>
      <w:pPr>
        <w:ind w:left="1800" w:hanging="360"/>
      </w:pPr>
      <w:rPr>
        <w:rFonts w:ascii="Wingdings" w:hAnsi="Wingdings" w:hint="default"/>
      </w:rPr>
    </w:lvl>
    <w:lvl w:ilvl="3" w:tplc="A4BEC070">
      <w:start w:val="1"/>
      <w:numFmt w:val="bullet"/>
      <w:lvlText w:val=""/>
      <w:lvlJc w:val="left"/>
      <w:pPr>
        <w:ind w:left="2520" w:hanging="360"/>
      </w:pPr>
      <w:rPr>
        <w:rFonts w:ascii="Symbol" w:hAnsi="Symbol" w:hint="default"/>
      </w:rPr>
    </w:lvl>
    <w:lvl w:ilvl="4" w:tplc="F89049D8">
      <w:start w:val="1"/>
      <w:numFmt w:val="bullet"/>
      <w:lvlText w:val="o"/>
      <w:lvlJc w:val="left"/>
      <w:pPr>
        <w:ind w:left="3240" w:hanging="360"/>
      </w:pPr>
      <w:rPr>
        <w:rFonts w:ascii="Courier New" w:hAnsi="Courier New" w:hint="default"/>
      </w:rPr>
    </w:lvl>
    <w:lvl w:ilvl="5" w:tplc="73C49FFA">
      <w:start w:val="1"/>
      <w:numFmt w:val="bullet"/>
      <w:lvlText w:val=""/>
      <w:lvlJc w:val="left"/>
      <w:pPr>
        <w:ind w:left="3960" w:hanging="360"/>
      </w:pPr>
      <w:rPr>
        <w:rFonts w:ascii="Wingdings" w:hAnsi="Wingdings" w:hint="default"/>
      </w:rPr>
    </w:lvl>
    <w:lvl w:ilvl="6" w:tplc="A7828F6A">
      <w:start w:val="1"/>
      <w:numFmt w:val="bullet"/>
      <w:lvlText w:val=""/>
      <w:lvlJc w:val="left"/>
      <w:pPr>
        <w:ind w:left="4680" w:hanging="360"/>
      </w:pPr>
      <w:rPr>
        <w:rFonts w:ascii="Symbol" w:hAnsi="Symbol" w:hint="default"/>
      </w:rPr>
    </w:lvl>
    <w:lvl w:ilvl="7" w:tplc="58DA36A6">
      <w:start w:val="1"/>
      <w:numFmt w:val="bullet"/>
      <w:lvlText w:val="o"/>
      <w:lvlJc w:val="left"/>
      <w:pPr>
        <w:ind w:left="5400" w:hanging="360"/>
      </w:pPr>
      <w:rPr>
        <w:rFonts w:ascii="Courier New" w:hAnsi="Courier New" w:hint="default"/>
      </w:rPr>
    </w:lvl>
    <w:lvl w:ilvl="8" w:tplc="CF080CD8">
      <w:start w:val="1"/>
      <w:numFmt w:val="bullet"/>
      <w:lvlText w:val=""/>
      <w:lvlJc w:val="left"/>
      <w:pPr>
        <w:ind w:left="6120" w:hanging="360"/>
      </w:pPr>
      <w:rPr>
        <w:rFonts w:ascii="Wingdings" w:hAnsi="Wingdings" w:hint="default"/>
      </w:rPr>
    </w:lvl>
  </w:abstractNum>
  <w:abstractNum w:abstractNumId="23" w15:restartNumberingAfterBreak="0">
    <w:nsid w:val="7B6A7479"/>
    <w:multiLevelType w:val="hybridMultilevel"/>
    <w:tmpl w:val="E13084AA"/>
    <w:lvl w:ilvl="0" w:tplc="54300E9C">
      <w:start w:val="201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2"/>
  </w:num>
  <w:num w:numId="4">
    <w:abstractNumId w:val="5"/>
  </w:num>
  <w:num w:numId="5">
    <w:abstractNumId w:val="11"/>
  </w:num>
  <w:num w:numId="6">
    <w:abstractNumId w:val="8"/>
  </w:num>
  <w:num w:numId="7">
    <w:abstractNumId w:val="0"/>
  </w:num>
  <w:num w:numId="8">
    <w:abstractNumId w:val="4"/>
  </w:num>
  <w:num w:numId="9">
    <w:abstractNumId w:val="17"/>
  </w:num>
  <w:num w:numId="10">
    <w:abstractNumId w:val="3"/>
  </w:num>
  <w:num w:numId="11">
    <w:abstractNumId w:val="6"/>
  </w:num>
  <w:num w:numId="12">
    <w:abstractNumId w:val="15"/>
  </w:num>
  <w:num w:numId="13">
    <w:abstractNumId w:val="16"/>
  </w:num>
  <w:num w:numId="14">
    <w:abstractNumId w:val="20"/>
  </w:num>
  <w:num w:numId="15">
    <w:abstractNumId w:val="13"/>
  </w:num>
  <w:num w:numId="16">
    <w:abstractNumId w:val="19"/>
  </w:num>
  <w:num w:numId="17">
    <w:abstractNumId w:val="22"/>
  </w:num>
  <w:num w:numId="18">
    <w:abstractNumId w:val="21"/>
  </w:num>
  <w:num w:numId="19">
    <w:abstractNumId w:val="1"/>
  </w:num>
  <w:num w:numId="20">
    <w:abstractNumId w:val="9"/>
  </w:num>
  <w:num w:numId="21">
    <w:abstractNumId w:val="14"/>
  </w:num>
  <w:num w:numId="22">
    <w:abstractNumId w:val="10"/>
  </w:num>
  <w:num w:numId="23">
    <w:abstractNumId w:val="23"/>
  </w:num>
  <w:num w:numId="2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F4"/>
    <w:rsid w:val="00000683"/>
    <w:rsid w:val="000034B7"/>
    <w:rsid w:val="0000404F"/>
    <w:rsid w:val="000105A3"/>
    <w:rsid w:val="00011909"/>
    <w:rsid w:val="00013893"/>
    <w:rsid w:val="00014A7B"/>
    <w:rsid w:val="00014F06"/>
    <w:rsid w:val="000156AC"/>
    <w:rsid w:val="00016970"/>
    <w:rsid w:val="000176D6"/>
    <w:rsid w:val="0002044B"/>
    <w:rsid w:val="000279B4"/>
    <w:rsid w:val="00032A04"/>
    <w:rsid w:val="000349DE"/>
    <w:rsid w:val="00034BE4"/>
    <w:rsid w:val="000368AB"/>
    <w:rsid w:val="000376C8"/>
    <w:rsid w:val="000378D0"/>
    <w:rsid w:val="00041268"/>
    <w:rsid w:val="00041DC5"/>
    <w:rsid w:val="000472EC"/>
    <w:rsid w:val="00047CE4"/>
    <w:rsid w:val="00055AA9"/>
    <w:rsid w:val="00061579"/>
    <w:rsid w:val="00064BF9"/>
    <w:rsid w:val="000707FF"/>
    <w:rsid w:val="00077A6E"/>
    <w:rsid w:val="0008348F"/>
    <w:rsid w:val="000841F5"/>
    <w:rsid w:val="00087682"/>
    <w:rsid w:val="000901D6"/>
    <w:rsid w:val="000963D0"/>
    <w:rsid w:val="00096986"/>
    <w:rsid w:val="00096C81"/>
    <w:rsid w:val="000A4A06"/>
    <w:rsid w:val="000A66DD"/>
    <w:rsid w:val="000B10A9"/>
    <w:rsid w:val="000B1CFE"/>
    <w:rsid w:val="000B28A0"/>
    <w:rsid w:val="000B4C94"/>
    <w:rsid w:val="000B5C02"/>
    <w:rsid w:val="000B6B6A"/>
    <w:rsid w:val="000C3FD4"/>
    <w:rsid w:val="000C6726"/>
    <w:rsid w:val="000C6B40"/>
    <w:rsid w:val="000D3631"/>
    <w:rsid w:val="000D4F6C"/>
    <w:rsid w:val="000D62A2"/>
    <w:rsid w:val="000D79FB"/>
    <w:rsid w:val="000E23F0"/>
    <w:rsid w:val="000E4E93"/>
    <w:rsid w:val="000F2D9B"/>
    <w:rsid w:val="00101D66"/>
    <w:rsid w:val="00103E23"/>
    <w:rsid w:val="00104A4B"/>
    <w:rsid w:val="0010559B"/>
    <w:rsid w:val="00113A02"/>
    <w:rsid w:val="00116727"/>
    <w:rsid w:val="001275A5"/>
    <w:rsid w:val="00131B39"/>
    <w:rsid w:val="00132AC1"/>
    <w:rsid w:val="00133D83"/>
    <w:rsid w:val="0013481D"/>
    <w:rsid w:val="00142B0B"/>
    <w:rsid w:val="001443A7"/>
    <w:rsid w:val="001447B4"/>
    <w:rsid w:val="00144CBA"/>
    <w:rsid w:val="00146703"/>
    <w:rsid w:val="00147238"/>
    <w:rsid w:val="00151929"/>
    <w:rsid w:val="00153B56"/>
    <w:rsid w:val="001603EF"/>
    <w:rsid w:val="0016106A"/>
    <w:rsid w:val="0016335D"/>
    <w:rsid w:val="00163B33"/>
    <w:rsid w:val="001649FF"/>
    <w:rsid w:val="001650A7"/>
    <w:rsid w:val="00165DFA"/>
    <w:rsid w:val="001666D5"/>
    <w:rsid w:val="00166C42"/>
    <w:rsid w:val="001672D8"/>
    <w:rsid w:val="00171F43"/>
    <w:rsid w:val="001815E5"/>
    <w:rsid w:val="00182067"/>
    <w:rsid w:val="00183D88"/>
    <w:rsid w:val="00194094"/>
    <w:rsid w:val="00194A45"/>
    <w:rsid w:val="001962D4"/>
    <w:rsid w:val="0019764B"/>
    <w:rsid w:val="001A48D7"/>
    <w:rsid w:val="001C1876"/>
    <w:rsid w:val="001C5CCE"/>
    <w:rsid w:val="001C6024"/>
    <w:rsid w:val="001D1A00"/>
    <w:rsid w:val="001E0341"/>
    <w:rsid w:val="001E21AD"/>
    <w:rsid w:val="001E6B08"/>
    <w:rsid w:val="001F1797"/>
    <w:rsid w:val="00202E02"/>
    <w:rsid w:val="00205A7F"/>
    <w:rsid w:val="0020649A"/>
    <w:rsid w:val="00210E13"/>
    <w:rsid w:val="00215FD1"/>
    <w:rsid w:val="0021646F"/>
    <w:rsid w:val="00221AB4"/>
    <w:rsid w:val="00230987"/>
    <w:rsid w:val="00232011"/>
    <w:rsid w:val="002414F8"/>
    <w:rsid w:val="00241AB7"/>
    <w:rsid w:val="002475C8"/>
    <w:rsid w:val="00252008"/>
    <w:rsid w:val="00252D1C"/>
    <w:rsid w:val="00254468"/>
    <w:rsid w:val="002548C4"/>
    <w:rsid w:val="00255CFA"/>
    <w:rsid w:val="00256A1C"/>
    <w:rsid w:val="00262BD7"/>
    <w:rsid w:val="00273B7A"/>
    <w:rsid w:val="00280BB7"/>
    <w:rsid w:val="00290FE0"/>
    <w:rsid w:val="00292BA9"/>
    <w:rsid w:val="002964A3"/>
    <w:rsid w:val="002A21A5"/>
    <w:rsid w:val="002A274E"/>
    <w:rsid w:val="002A284F"/>
    <w:rsid w:val="002A32E8"/>
    <w:rsid w:val="002A333B"/>
    <w:rsid w:val="002A63BF"/>
    <w:rsid w:val="002A72C1"/>
    <w:rsid w:val="002B1AF9"/>
    <w:rsid w:val="002B4E1F"/>
    <w:rsid w:val="002B692A"/>
    <w:rsid w:val="002B70AD"/>
    <w:rsid w:val="002B7F2E"/>
    <w:rsid w:val="002C3A6B"/>
    <w:rsid w:val="002C547D"/>
    <w:rsid w:val="002C67E0"/>
    <w:rsid w:val="002D09DB"/>
    <w:rsid w:val="002E3A1A"/>
    <w:rsid w:val="002F3D58"/>
    <w:rsid w:val="002F5534"/>
    <w:rsid w:val="00301032"/>
    <w:rsid w:val="00304018"/>
    <w:rsid w:val="00312749"/>
    <w:rsid w:val="00316A74"/>
    <w:rsid w:val="00321F56"/>
    <w:rsid w:val="00325DC0"/>
    <w:rsid w:val="00326D25"/>
    <w:rsid w:val="00331F6C"/>
    <w:rsid w:val="00335399"/>
    <w:rsid w:val="00342D3D"/>
    <w:rsid w:val="00342E5E"/>
    <w:rsid w:val="00351CAD"/>
    <w:rsid w:val="00354079"/>
    <w:rsid w:val="00357B20"/>
    <w:rsid w:val="00367FD8"/>
    <w:rsid w:val="00372748"/>
    <w:rsid w:val="00372FD0"/>
    <w:rsid w:val="00382E24"/>
    <w:rsid w:val="00383799"/>
    <w:rsid w:val="0038448C"/>
    <w:rsid w:val="00387CE5"/>
    <w:rsid w:val="003947DA"/>
    <w:rsid w:val="0039760E"/>
    <w:rsid w:val="003A0922"/>
    <w:rsid w:val="003A23BD"/>
    <w:rsid w:val="003A2920"/>
    <w:rsid w:val="003A3100"/>
    <w:rsid w:val="003A36B0"/>
    <w:rsid w:val="003B12A9"/>
    <w:rsid w:val="003B2853"/>
    <w:rsid w:val="003B4637"/>
    <w:rsid w:val="003B5670"/>
    <w:rsid w:val="003BF6DC"/>
    <w:rsid w:val="003C2977"/>
    <w:rsid w:val="003C5187"/>
    <w:rsid w:val="003C5858"/>
    <w:rsid w:val="003D1F99"/>
    <w:rsid w:val="003D2CEF"/>
    <w:rsid w:val="003D3909"/>
    <w:rsid w:val="003D39BE"/>
    <w:rsid w:val="003DCFAB"/>
    <w:rsid w:val="003E3C36"/>
    <w:rsid w:val="003F04A7"/>
    <w:rsid w:val="00402881"/>
    <w:rsid w:val="00402891"/>
    <w:rsid w:val="00402C5E"/>
    <w:rsid w:val="00404B97"/>
    <w:rsid w:val="004071EB"/>
    <w:rsid w:val="00407514"/>
    <w:rsid w:val="00410223"/>
    <w:rsid w:val="00411628"/>
    <w:rsid w:val="004125EE"/>
    <w:rsid w:val="00416026"/>
    <w:rsid w:val="00416826"/>
    <w:rsid w:val="00416881"/>
    <w:rsid w:val="004236BF"/>
    <w:rsid w:val="00423E6A"/>
    <w:rsid w:val="00424899"/>
    <w:rsid w:val="00425DC5"/>
    <w:rsid w:val="004326E3"/>
    <w:rsid w:val="004331D1"/>
    <w:rsid w:val="0044565F"/>
    <w:rsid w:val="0044675B"/>
    <w:rsid w:val="00456D8D"/>
    <w:rsid w:val="00472F0F"/>
    <w:rsid w:val="00477130"/>
    <w:rsid w:val="004827A7"/>
    <w:rsid w:val="00483D46"/>
    <w:rsid w:val="00484FE7"/>
    <w:rsid w:val="0049050D"/>
    <w:rsid w:val="00494416"/>
    <w:rsid w:val="00497B01"/>
    <w:rsid w:val="004A1E2A"/>
    <w:rsid w:val="004A2617"/>
    <w:rsid w:val="004A5904"/>
    <w:rsid w:val="004A6A0A"/>
    <w:rsid w:val="004B39AF"/>
    <w:rsid w:val="004B5D57"/>
    <w:rsid w:val="004D3B9C"/>
    <w:rsid w:val="004F0C33"/>
    <w:rsid w:val="004F6BB7"/>
    <w:rsid w:val="0050287F"/>
    <w:rsid w:val="00504850"/>
    <w:rsid w:val="00506BC5"/>
    <w:rsid w:val="00511109"/>
    <w:rsid w:val="00517223"/>
    <w:rsid w:val="005211AB"/>
    <w:rsid w:val="00521407"/>
    <w:rsid w:val="00522D56"/>
    <w:rsid w:val="00524D0F"/>
    <w:rsid w:val="00525227"/>
    <w:rsid w:val="00525396"/>
    <w:rsid w:val="005295B9"/>
    <w:rsid w:val="005339D0"/>
    <w:rsid w:val="005341DB"/>
    <w:rsid w:val="00536918"/>
    <w:rsid w:val="0054336C"/>
    <w:rsid w:val="00546FA2"/>
    <w:rsid w:val="00547453"/>
    <w:rsid w:val="00551F07"/>
    <w:rsid w:val="00552821"/>
    <w:rsid w:val="00560E3C"/>
    <w:rsid w:val="005614BD"/>
    <w:rsid w:val="005659B7"/>
    <w:rsid w:val="00567D1A"/>
    <w:rsid w:val="00570CB5"/>
    <w:rsid w:val="005734C5"/>
    <w:rsid w:val="005744F6"/>
    <w:rsid w:val="00577130"/>
    <w:rsid w:val="00580ECF"/>
    <w:rsid w:val="00581E5A"/>
    <w:rsid w:val="00595EA6"/>
    <w:rsid w:val="005A1C4B"/>
    <w:rsid w:val="005A45E0"/>
    <w:rsid w:val="005A645B"/>
    <w:rsid w:val="005B2270"/>
    <w:rsid w:val="005B27AF"/>
    <w:rsid w:val="005B5608"/>
    <w:rsid w:val="005B59B8"/>
    <w:rsid w:val="005B7FB9"/>
    <w:rsid w:val="005B811A"/>
    <w:rsid w:val="005C17CE"/>
    <w:rsid w:val="005C1A88"/>
    <w:rsid w:val="005C2F3F"/>
    <w:rsid w:val="005C390B"/>
    <w:rsid w:val="005C656E"/>
    <w:rsid w:val="005C7E26"/>
    <w:rsid w:val="005D166D"/>
    <w:rsid w:val="005D3594"/>
    <w:rsid w:val="005D58B0"/>
    <w:rsid w:val="005D7A96"/>
    <w:rsid w:val="005E1C22"/>
    <w:rsid w:val="005E2E56"/>
    <w:rsid w:val="005E38CB"/>
    <w:rsid w:val="005F0904"/>
    <w:rsid w:val="005F0D16"/>
    <w:rsid w:val="005F3B34"/>
    <w:rsid w:val="005F422E"/>
    <w:rsid w:val="00602EA8"/>
    <w:rsid w:val="00603CFC"/>
    <w:rsid w:val="00603EC2"/>
    <w:rsid w:val="006117D4"/>
    <w:rsid w:val="00612D55"/>
    <w:rsid w:val="00620688"/>
    <w:rsid w:val="0062402F"/>
    <w:rsid w:val="00634F39"/>
    <w:rsid w:val="006366CF"/>
    <w:rsid w:val="00642ADB"/>
    <w:rsid w:val="00646C9E"/>
    <w:rsid w:val="006509DD"/>
    <w:rsid w:val="00651DD1"/>
    <w:rsid w:val="006545ED"/>
    <w:rsid w:val="00656631"/>
    <w:rsid w:val="0065707D"/>
    <w:rsid w:val="00661B70"/>
    <w:rsid w:val="00661C6F"/>
    <w:rsid w:val="00676708"/>
    <w:rsid w:val="006809D6"/>
    <w:rsid w:val="006837C5"/>
    <w:rsid w:val="00683A81"/>
    <w:rsid w:val="00683BEA"/>
    <w:rsid w:val="00686B26"/>
    <w:rsid w:val="00687685"/>
    <w:rsid w:val="006961BB"/>
    <w:rsid w:val="00696929"/>
    <w:rsid w:val="006A0526"/>
    <w:rsid w:val="006A6200"/>
    <w:rsid w:val="006A7952"/>
    <w:rsid w:val="006B1021"/>
    <w:rsid w:val="006B1B3D"/>
    <w:rsid w:val="006B2076"/>
    <w:rsid w:val="006B42D1"/>
    <w:rsid w:val="006B4310"/>
    <w:rsid w:val="006B6D05"/>
    <w:rsid w:val="006C3E5B"/>
    <w:rsid w:val="006C6058"/>
    <w:rsid w:val="006C69A4"/>
    <w:rsid w:val="006E091E"/>
    <w:rsid w:val="006E299D"/>
    <w:rsid w:val="006E5C94"/>
    <w:rsid w:val="006E79AD"/>
    <w:rsid w:val="00700C8F"/>
    <w:rsid w:val="00712457"/>
    <w:rsid w:val="00713A8A"/>
    <w:rsid w:val="00715EBF"/>
    <w:rsid w:val="00723A8B"/>
    <w:rsid w:val="0073266C"/>
    <w:rsid w:val="00732A69"/>
    <w:rsid w:val="007334BF"/>
    <w:rsid w:val="007346D4"/>
    <w:rsid w:val="00735CFC"/>
    <w:rsid w:val="00737D4C"/>
    <w:rsid w:val="007400EE"/>
    <w:rsid w:val="00740BB3"/>
    <w:rsid w:val="00745C75"/>
    <w:rsid w:val="00745F55"/>
    <w:rsid w:val="00747AE2"/>
    <w:rsid w:val="0075727F"/>
    <w:rsid w:val="00763CFF"/>
    <w:rsid w:val="00765B68"/>
    <w:rsid w:val="007670CC"/>
    <w:rsid w:val="00767EF5"/>
    <w:rsid w:val="007711D7"/>
    <w:rsid w:val="00771651"/>
    <w:rsid w:val="007745EF"/>
    <w:rsid w:val="00784F5A"/>
    <w:rsid w:val="0078562C"/>
    <w:rsid w:val="0078586D"/>
    <w:rsid w:val="00792219"/>
    <w:rsid w:val="00796E3C"/>
    <w:rsid w:val="007A3830"/>
    <w:rsid w:val="007A7CE7"/>
    <w:rsid w:val="007B249A"/>
    <w:rsid w:val="007B4531"/>
    <w:rsid w:val="007B5702"/>
    <w:rsid w:val="007B70CC"/>
    <w:rsid w:val="007B7D11"/>
    <w:rsid w:val="007C03FD"/>
    <w:rsid w:val="007C228B"/>
    <w:rsid w:val="007C28AF"/>
    <w:rsid w:val="007C28C4"/>
    <w:rsid w:val="007C3A01"/>
    <w:rsid w:val="007C7EA2"/>
    <w:rsid w:val="007D2DB8"/>
    <w:rsid w:val="007D533D"/>
    <w:rsid w:val="007E14AC"/>
    <w:rsid w:val="007E7E1A"/>
    <w:rsid w:val="008027DB"/>
    <w:rsid w:val="00814F26"/>
    <w:rsid w:val="00820364"/>
    <w:rsid w:val="008230F0"/>
    <w:rsid w:val="008240EF"/>
    <w:rsid w:val="008321BC"/>
    <w:rsid w:val="0083232B"/>
    <w:rsid w:val="00833786"/>
    <w:rsid w:val="00833E44"/>
    <w:rsid w:val="00840B9E"/>
    <w:rsid w:val="00841D2C"/>
    <w:rsid w:val="00842D0A"/>
    <w:rsid w:val="008433EB"/>
    <w:rsid w:val="008451F4"/>
    <w:rsid w:val="008467B9"/>
    <w:rsid w:val="0084733D"/>
    <w:rsid w:val="00847A7F"/>
    <w:rsid w:val="00849601"/>
    <w:rsid w:val="00861C09"/>
    <w:rsid w:val="008841F5"/>
    <w:rsid w:val="008842E6"/>
    <w:rsid w:val="0088449A"/>
    <w:rsid w:val="00884C34"/>
    <w:rsid w:val="008900D3"/>
    <w:rsid w:val="00891691"/>
    <w:rsid w:val="00894660"/>
    <w:rsid w:val="008977E2"/>
    <w:rsid w:val="008A0AD4"/>
    <w:rsid w:val="008A2DC1"/>
    <w:rsid w:val="008B2005"/>
    <w:rsid w:val="008B2E7C"/>
    <w:rsid w:val="008B56AB"/>
    <w:rsid w:val="008B577B"/>
    <w:rsid w:val="008C2575"/>
    <w:rsid w:val="008D0BA1"/>
    <w:rsid w:val="008D1445"/>
    <w:rsid w:val="008D20F6"/>
    <w:rsid w:val="008D7838"/>
    <w:rsid w:val="008D7CC4"/>
    <w:rsid w:val="008E0982"/>
    <w:rsid w:val="008E161B"/>
    <w:rsid w:val="008E2917"/>
    <w:rsid w:val="008E3969"/>
    <w:rsid w:val="008E51B0"/>
    <w:rsid w:val="008E76E8"/>
    <w:rsid w:val="008E7EC6"/>
    <w:rsid w:val="008F0220"/>
    <w:rsid w:val="008F1576"/>
    <w:rsid w:val="008F1A97"/>
    <w:rsid w:val="008F1B21"/>
    <w:rsid w:val="008F456F"/>
    <w:rsid w:val="008F61E0"/>
    <w:rsid w:val="008F7947"/>
    <w:rsid w:val="009015D9"/>
    <w:rsid w:val="0090496E"/>
    <w:rsid w:val="00906A1E"/>
    <w:rsid w:val="009131E6"/>
    <w:rsid w:val="009174F7"/>
    <w:rsid w:val="00920A28"/>
    <w:rsid w:val="009250AF"/>
    <w:rsid w:val="00926C6F"/>
    <w:rsid w:val="009275C5"/>
    <w:rsid w:val="00931F16"/>
    <w:rsid w:val="009366C9"/>
    <w:rsid w:val="009401CF"/>
    <w:rsid w:val="00941998"/>
    <w:rsid w:val="00941B9A"/>
    <w:rsid w:val="00942E3C"/>
    <w:rsid w:val="00955309"/>
    <w:rsid w:val="00980E06"/>
    <w:rsid w:val="009862C3"/>
    <w:rsid w:val="00986D51"/>
    <w:rsid w:val="009871E4"/>
    <w:rsid w:val="0098720B"/>
    <w:rsid w:val="00987DF7"/>
    <w:rsid w:val="00990D13"/>
    <w:rsid w:val="009974C3"/>
    <w:rsid w:val="009A5284"/>
    <w:rsid w:val="009B1570"/>
    <w:rsid w:val="009B4A82"/>
    <w:rsid w:val="009B630D"/>
    <w:rsid w:val="009B67E6"/>
    <w:rsid w:val="009C0784"/>
    <w:rsid w:val="009C07D0"/>
    <w:rsid w:val="009C4974"/>
    <w:rsid w:val="009C501B"/>
    <w:rsid w:val="009D1B50"/>
    <w:rsid w:val="009D2067"/>
    <w:rsid w:val="009D30DF"/>
    <w:rsid w:val="009E1482"/>
    <w:rsid w:val="009E3C46"/>
    <w:rsid w:val="009E5477"/>
    <w:rsid w:val="009F10FD"/>
    <w:rsid w:val="009F218B"/>
    <w:rsid w:val="009F2BF0"/>
    <w:rsid w:val="009F46A9"/>
    <w:rsid w:val="009F6B60"/>
    <w:rsid w:val="009FDF8F"/>
    <w:rsid w:val="00A04DD8"/>
    <w:rsid w:val="00A05E6F"/>
    <w:rsid w:val="00A13D4E"/>
    <w:rsid w:val="00A15E5C"/>
    <w:rsid w:val="00A22A23"/>
    <w:rsid w:val="00A22E0E"/>
    <w:rsid w:val="00A24F4A"/>
    <w:rsid w:val="00A318D9"/>
    <w:rsid w:val="00A34C17"/>
    <w:rsid w:val="00A3646D"/>
    <w:rsid w:val="00A3704A"/>
    <w:rsid w:val="00A37BC3"/>
    <w:rsid w:val="00A37D2D"/>
    <w:rsid w:val="00A468C5"/>
    <w:rsid w:val="00A51D6B"/>
    <w:rsid w:val="00A5253C"/>
    <w:rsid w:val="00A52904"/>
    <w:rsid w:val="00A5569B"/>
    <w:rsid w:val="00A56043"/>
    <w:rsid w:val="00A56565"/>
    <w:rsid w:val="00A67564"/>
    <w:rsid w:val="00A72901"/>
    <w:rsid w:val="00A72D66"/>
    <w:rsid w:val="00A7550B"/>
    <w:rsid w:val="00A8225F"/>
    <w:rsid w:val="00A83D44"/>
    <w:rsid w:val="00A96731"/>
    <w:rsid w:val="00A97A2B"/>
    <w:rsid w:val="00AB7316"/>
    <w:rsid w:val="00AC2CA5"/>
    <w:rsid w:val="00AC5A05"/>
    <w:rsid w:val="00AD19D7"/>
    <w:rsid w:val="00AD301B"/>
    <w:rsid w:val="00AD3861"/>
    <w:rsid w:val="00AD4ACA"/>
    <w:rsid w:val="00AE2F16"/>
    <w:rsid w:val="00AE4DDA"/>
    <w:rsid w:val="00AE7886"/>
    <w:rsid w:val="00AF0BA5"/>
    <w:rsid w:val="00AF1CB9"/>
    <w:rsid w:val="00AF2C8A"/>
    <w:rsid w:val="00B0107B"/>
    <w:rsid w:val="00B033C2"/>
    <w:rsid w:val="00B04E7C"/>
    <w:rsid w:val="00B13C97"/>
    <w:rsid w:val="00B171BA"/>
    <w:rsid w:val="00B17E36"/>
    <w:rsid w:val="00B3052D"/>
    <w:rsid w:val="00B328CE"/>
    <w:rsid w:val="00B33C88"/>
    <w:rsid w:val="00B33D14"/>
    <w:rsid w:val="00B34D0B"/>
    <w:rsid w:val="00B36B30"/>
    <w:rsid w:val="00B43BD5"/>
    <w:rsid w:val="00B46D3E"/>
    <w:rsid w:val="00B622A3"/>
    <w:rsid w:val="00B71814"/>
    <w:rsid w:val="00B7247B"/>
    <w:rsid w:val="00B8085F"/>
    <w:rsid w:val="00B8470E"/>
    <w:rsid w:val="00B91F16"/>
    <w:rsid w:val="00B94319"/>
    <w:rsid w:val="00B95522"/>
    <w:rsid w:val="00BA2A33"/>
    <w:rsid w:val="00BA2C0E"/>
    <w:rsid w:val="00BA4A76"/>
    <w:rsid w:val="00BA66AD"/>
    <w:rsid w:val="00BA7E0A"/>
    <w:rsid w:val="00BB408F"/>
    <w:rsid w:val="00BB67E0"/>
    <w:rsid w:val="00BB7C8D"/>
    <w:rsid w:val="00BC12D9"/>
    <w:rsid w:val="00BC2C81"/>
    <w:rsid w:val="00BC307C"/>
    <w:rsid w:val="00BC4733"/>
    <w:rsid w:val="00BD1BB9"/>
    <w:rsid w:val="00BD1DD0"/>
    <w:rsid w:val="00BD79D7"/>
    <w:rsid w:val="00BE1087"/>
    <w:rsid w:val="00BE58A7"/>
    <w:rsid w:val="00BE5B28"/>
    <w:rsid w:val="00BF38CB"/>
    <w:rsid w:val="00C0572F"/>
    <w:rsid w:val="00C0791F"/>
    <w:rsid w:val="00C10A4B"/>
    <w:rsid w:val="00C12066"/>
    <w:rsid w:val="00C125B4"/>
    <w:rsid w:val="00C13055"/>
    <w:rsid w:val="00C22995"/>
    <w:rsid w:val="00C233F9"/>
    <w:rsid w:val="00C27D87"/>
    <w:rsid w:val="00C311FA"/>
    <w:rsid w:val="00C32C32"/>
    <w:rsid w:val="00C3478A"/>
    <w:rsid w:val="00C3654F"/>
    <w:rsid w:val="00C40A95"/>
    <w:rsid w:val="00C417F7"/>
    <w:rsid w:val="00C4249E"/>
    <w:rsid w:val="00C458A6"/>
    <w:rsid w:val="00C521AC"/>
    <w:rsid w:val="00C52949"/>
    <w:rsid w:val="00C53F21"/>
    <w:rsid w:val="00C55004"/>
    <w:rsid w:val="00C55114"/>
    <w:rsid w:val="00C56CCB"/>
    <w:rsid w:val="00C578D2"/>
    <w:rsid w:val="00C57DE3"/>
    <w:rsid w:val="00C64E06"/>
    <w:rsid w:val="00C70EB5"/>
    <w:rsid w:val="00C7139A"/>
    <w:rsid w:val="00C7187D"/>
    <w:rsid w:val="00C72FF3"/>
    <w:rsid w:val="00C74D8B"/>
    <w:rsid w:val="00C76629"/>
    <w:rsid w:val="00C76C34"/>
    <w:rsid w:val="00C93AD0"/>
    <w:rsid w:val="00C94C99"/>
    <w:rsid w:val="00C9DC91"/>
    <w:rsid w:val="00CA00A5"/>
    <w:rsid w:val="00CA29E7"/>
    <w:rsid w:val="00CA36F3"/>
    <w:rsid w:val="00CB4A27"/>
    <w:rsid w:val="00CB5363"/>
    <w:rsid w:val="00CB57B4"/>
    <w:rsid w:val="00CBC54E"/>
    <w:rsid w:val="00CC14D6"/>
    <w:rsid w:val="00CC26B9"/>
    <w:rsid w:val="00CC3620"/>
    <w:rsid w:val="00CC7953"/>
    <w:rsid w:val="00CD0C23"/>
    <w:rsid w:val="00CD4C59"/>
    <w:rsid w:val="00CD7FDB"/>
    <w:rsid w:val="00CE0CDA"/>
    <w:rsid w:val="00CE0F80"/>
    <w:rsid w:val="00CF6A18"/>
    <w:rsid w:val="00D00F97"/>
    <w:rsid w:val="00D023C2"/>
    <w:rsid w:val="00D03337"/>
    <w:rsid w:val="00D07E18"/>
    <w:rsid w:val="00D158FD"/>
    <w:rsid w:val="00D1754E"/>
    <w:rsid w:val="00D2065C"/>
    <w:rsid w:val="00D209A3"/>
    <w:rsid w:val="00D22F71"/>
    <w:rsid w:val="00D2701B"/>
    <w:rsid w:val="00D274B3"/>
    <w:rsid w:val="00D328E4"/>
    <w:rsid w:val="00D32986"/>
    <w:rsid w:val="00D340E1"/>
    <w:rsid w:val="00D343BC"/>
    <w:rsid w:val="00D35BC0"/>
    <w:rsid w:val="00D363BF"/>
    <w:rsid w:val="00D40CD8"/>
    <w:rsid w:val="00D4218F"/>
    <w:rsid w:val="00D4350B"/>
    <w:rsid w:val="00D44E85"/>
    <w:rsid w:val="00D5175D"/>
    <w:rsid w:val="00D520CE"/>
    <w:rsid w:val="00D52CEB"/>
    <w:rsid w:val="00D57723"/>
    <w:rsid w:val="00D57EBB"/>
    <w:rsid w:val="00D70D5C"/>
    <w:rsid w:val="00D73054"/>
    <w:rsid w:val="00D75F08"/>
    <w:rsid w:val="00D82645"/>
    <w:rsid w:val="00D84E29"/>
    <w:rsid w:val="00D91248"/>
    <w:rsid w:val="00D91D26"/>
    <w:rsid w:val="00D92C4B"/>
    <w:rsid w:val="00D94C39"/>
    <w:rsid w:val="00DA27DE"/>
    <w:rsid w:val="00DA2889"/>
    <w:rsid w:val="00DA3A28"/>
    <w:rsid w:val="00DA4FB3"/>
    <w:rsid w:val="00DA72B8"/>
    <w:rsid w:val="00DB37AA"/>
    <w:rsid w:val="00DB4A53"/>
    <w:rsid w:val="00DC055D"/>
    <w:rsid w:val="00DC4E46"/>
    <w:rsid w:val="00DC6763"/>
    <w:rsid w:val="00DD03C7"/>
    <w:rsid w:val="00DD5B8F"/>
    <w:rsid w:val="00DD7842"/>
    <w:rsid w:val="00DE12A5"/>
    <w:rsid w:val="00DE2D2F"/>
    <w:rsid w:val="00DE3C20"/>
    <w:rsid w:val="00DE7637"/>
    <w:rsid w:val="00DF21F7"/>
    <w:rsid w:val="00E01A60"/>
    <w:rsid w:val="00E02B38"/>
    <w:rsid w:val="00E03BF9"/>
    <w:rsid w:val="00E03E14"/>
    <w:rsid w:val="00E05A6E"/>
    <w:rsid w:val="00E05B42"/>
    <w:rsid w:val="00E0774F"/>
    <w:rsid w:val="00E119F4"/>
    <w:rsid w:val="00E126EB"/>
    <w:rsid w:val="00E1742E"/>
    <w:rsid w:val="00E17F91"/>
    <w:rsid w:val="00E207D0"/>
    <w:rsid w:val="00E25C4A"/>
    <w:rsid w:val="00E31519"/>
    <w:rsid w:val="00E33CC6"/>
    <w:rsid w:val="00E36625"/>
    <w:rsid w:val="00E41263"/>
    <w:rsid w:val="00E44961"/>
    <w:rsid w:val="00E538BD"/>
    <w:rsid w:val="00E56BE3"/>
    <w:rsid w:val="00E6417F"/>
    <w:rsid w:val="00E65C07"/>
    <w:rsid w:val="00E705A1"/>
    <w:rsid w:val="00E73EB1"/>
    <w:rsid w:val="00E762B9"/>
    <w:rsid w:val="00E827ED"/>
    <w:rsid w:val="00E84D2F"/>
    <w:rsid w:val="00E90771"/>
    <w:rsid w:val="00E931A0"/>
    <w:rsid w:val="00E95168"/>
    <w:rsid w:val="00EA57DB"/>
    <w:rsid w:val="00EB0331"/>
    <w:rsid w:val="00EB2C26"/>
    <w:rsid w:val="00EB73A6"/>
    <w:rsid w:val="00EC1250"/>
    <w:rsid w:val="00EC1817"/>
    <w:rsid w:val="00EC1B34"/>
    <w:rsid w:val="00EC6704"/>
    <w:rsid w:val="00EC7120"/>
    <w:rsid w:val="00ED5111"/>
    <w:rsid w:val="00EE5953"/>
    <w:rsid w:val="00EE6843"/>
    <w:rsid w:val="00EF1FD2"/>
    <w:rsid w:val="00EF2618"/>
    <w:rsid w:val="00EF3EEB"/>
    <w:rsid w:val="00F013D8"/>
    <w:rsid w:val="00F02307"/>
    <w:rsid w:val="00F16379"/>
    <w:rsid w:val="00F16DBC"/>
    <w:rsid w:val="00F21DD8"/>
    <w:rsid w:val="00F34C3D"/>
    <w:rsid w:val="00F35878"/>
    <w:rsid w:val="00F37357"/>
    <w:rsid w:val="00F4588F"/>
    <w:rsid w:val="00F475ED"/>
    <w:rsid w:val="00F5336C"/>
    <w:rsid w:val="00F55BB2"/>
    <w:rsid w:val="00F61A93"/>
    <w:rsid w:val="00F67BDC"/>
    <w:rsid w:val="00F67E6F"/>
    <w:rsid w:val="00F75221"/>
    <w:rsid w:val="00F777E0"/>
    <w:rsid w:val="00F77C82"/>
    <w:rsid w:val="00F867A7"/>
    <w:rsid w:val="00F875A5"/>
    <w:rsid w:val="00F9374D"/>
    <w:rsid w:val="00F95319"/>
    <w:rsid w:val="00F97488"/>
    <w:rsid w:val="00FB7938"/>
    <w:rsid w:val="00FC0ACE"/>
    <w:rsid w:val="00FC479E"/>
    <w:rsid w:val="00FC5AFD"/>
    <w:rsid w:val="00FE027E"/>
    <w:rsid w:val="00FE156D"/>
    <w:rsid w:val="00FE2DDA"/>
    <w:rsid w:val="00FE3AA3"/>
    <w:rsid w:val="00FE549B"/>
    <w:rsid w:val="00FF205E"/>
    <w:rsid w:val="00FF734D"/>
    <w:rsid w:val="011DB167"/>
    <w:rsid w:val="011FDFC7"/>
    <w:rsid w:val="0140001D"/>
    <w:rsid w:val="0150A278"/>
    <w:rsid w:val="0155D99F"/>
    <w:rsid w:val="01C7E090"/>
    <w:rsid w:val="01CB53DC"/>
    <w:rsid w:val="01CD76DC"/>
    <w:rsid w:val="01F9245E"/>
    <w:rsid w:val="022B8840"/>
    <w:rsid w:val="022F8378"/>
    <w:rsid w:val="023BC78D"/>
    <w:rsid w:val="02459C38"/>
    <w:rsid w:val="024ACE0D"/>
    <w:rsid w:val="0256D96E"/>
    <w:rsid w:val="027EDEC2"/>
    <w:rsid w:val="0286368C"/>
    <w:rsid w:val="028657F1"/>
    <w:rsid w:val="02A77E9B"/>
    <w:rsid w:val="02B9D9C4"/>
    <w:rsid w:val="02BA2BB6"/>
    <w:rsid w:val="02DE0723"/>
    <w:rsid w:val="02E15EC4"/>
    <w:rsid w:val="02FADB69"/>
    <w:rsid w:val="030BF62C"/>
    <w:rsid w:val="032A8C5F"/>
    <w:rsid w:val="034DFB94"/>
    <w:rsid w:val="0352F0C3"/>
    <w:rsid w:val="03561778"/>
    <w:rsid w:val="035D03EE"/>
    <w:rsid w:val="0363BDCE"/>
    <w:rsid w:val="037E4CE6"/>
    <w:rsid w:val="0392A060"/>
    <w:rsid w:val="03AE2077"/>
    <w:rsid w:val="03BCED3F"/>
    <w:rsid w:val="03C2E00D"/>
    <w:rsid w:val="03C3F49C"/>
    <w:rsid w:val="0407EC96"/>
    <w:rsid w:val="042E05B2"/>
    <w:rsid w:val="044D4161"/>
    <w:rsid w:val="0469CC3E"/>
    <w:rsid w:val="047CD59C"/>
    <w:rsid w:val="0481F75C"/>
    <w:rsid w:val="049FBFDD"/>
    <w:rsid w:val="04A7D465"/>
    <w:rsid w:val="04ACDB61"/>
    <w:rsid w:val="04D4DA93"/>
    <w:rsid w:val="04E1CA86"/>
    <w:rsid w:val="04F388EF"/>
    <w:rsid w:val="05229910"/>
    <w:rsid w:val="053B18A1"/>
    <w:rsid w:val="05429E68"/>
    <w:rsid w:val="055BE597"/>
    <w:rsid w:val="05A383E3"/>
    <w:rsid w:val="05C01AB8"/>
    <w:rsid w:val="05C82873"/>
    <w:rsid w:val="05EDDD9C"/>
    <w:rsid w:val="05F05DFB"/>
    <w:rsid w:val="060EAAAD"/>
    <w:rsid w:val="06180367"/>
    <w:rsid w:val="061A5812"/>
    <w:rsid w:val="063393BD"/>
    <w:rsid w:val="065F3E18"/>
    <w:rsid w:val="0672BE46"/>
    <w:rsid w:val="067DCCAD"/>
    <w:rsid w:val="068CEC35"/>
    <w:rsid w:val="069D5303"/>
    <w:rsid w:val="06A6E097"/>
    <w:rsid w:val="06BA680C"/>
    <w:rsid w:val="06BB8A9D"/>
    <w:rsid w:val="06C0D1E9"/>
    <w:rsid w:val="06EB3290"/>
    <w:rsid w:val="073F5444"/>
    <w:rsid w:val="074B5984"/>
    <w:rsid w:val="0761F308"/>
    <w:rsid w:val="07961800"/>
    <w:rsid w:val="07A3CF4E"/>
    <w:rsid w:val="07B5FF1E"/>
    <w:rsid w:val="07C6AAC1"/>
    <w:rsid w:val="07FB0E79"/>
    <w:rsid w:val="081CCB20"/>
    <w:rsid w:val="082EB614"/>
    <w:rsid w:val="08350064"/>
    <w:rsid w:val="083EEB7E"/>
    <w:rsid w:val="084A3FB5"/>
    <w:rsid w:val="087B993D"/>
    <w:rsid w:val="0890CD27"/>
    <w:rsid w:val="08A9ADFD"/>
    <w:rsid w:val="08AAC912"/>
    <w:rsid w:val="08E50FF3"/>
    <w:rsid w:val="08ECFF18"/>
    <w:rsid w:val="09173ACD"/>
    <w:rsid w:val="093A8F98"/>
    <w:rsid w:val="093D914B"/>
    <w:rsid w:val="09541A95"/>
    <w:rsid w:val="09721941"/>
    <w:rsid w:val="09735802"/>
    <w:rsid w:val="097DCE3D"/>
    <w:rsid w:val="0985E71B"/>
    <w:rsid w:val="09C87F94"/>
    <w:rsid w:val="09DF5826"/>
    <w:rsid w:val="09F2EC3A"/>
    <w:rsid w:val="0A102943"/>
    <w:rsid w:val="0A2352F6"/>
    <w:rsid w:val="0A39D232"/>
    <w:rsid w:val="0A471561"/>
    <w:rsid w:val="0A4B3D57"/>
    <w:rsid w:val="0A4C8297"/>
    <w:rsid w:val="0A5FCAC9"/>
    <w:rsid w:val="0A6E50DC"/>
    <w:rsid w:val="0A9D3B58"/>
    <w:rsid w:val="0AA260C9"/>
    <w:rsid w:val="0ABB4D56"/>
    <w:rsid w:val="0ABBAA13"/>
    <w:rsid w:val="0AC64FC6"/>
    <w:rsid w:val="0AC9BF4E"/>
    <w:rsid w:val="0ACCB314"/>
    <w:rsid w:val="0ADD43F3"/>
    <w:rsid w:val="0AEB1486"/>
    <w:rsid w:val="0B088F1F"/>
    <w:rsid w:val="0B13AE12"/>
    <w:rsid w:val="0B3038A8"/>
    <w:rsid w:val="0B455C82"/>
    <w:rsid w:val="0B6D7985"/>
    <w:rsid w:val="0B70410B"/>
    <w:rsid w:val="0B79904D"/>
    <w:rsid w:val="0B84BD13"/>
    <w:rsid w:val="0B8F10C0"/>
    <w:rsid w:val="0BA9B4FD"/>
    <w:rsid w:val="0BADE880"/>
    <w:rsid w:val="0BB626FD"/>
    <w:rsid w:val="0BB7BD35"/>
    <w:rsid w:val="0BC7FF24"/>
    <w:rsid w:val="0BF25AE2"/>
    <w:rsid w:val="0BF5BFEF"/>
    <w:rsid w:val="0BF82C0E"/>
    <w:rsid w:val="0C1EB6AD"/>
    <w:rsid w:val="0C369996"/>
    <w:rsid w:val="0C658FAF"/>
    <w:rsid w:val="0C6C9712"/>
    <w:rsid w:val="0C86E4E7"/>
    <w:rsid w:val="0CB8AADF"/>
    <w:rsid w:val="0CC8882A"/>
    <w:rsid w:val="0CD00D16"/>
    <w:rsid w:val="0D20DBC5"/>
    <w:rsid w:val="0D2A3C2E"/>
    <w:rsid w:val="0D31B039"/>
    <w:rsid w:val="0D7172F4"/>
    <w:rsid w:val="0D723D3D"/>
    <w:rsid w:val="0D7E93B3"/>
    <w:rsid w:val="0D83273A"/>
    <w:rsid w:val="0D97C6A8"/>
    <w:rsid w:val="0DC98B39"/>
    <w:rsid w:val="0DD0F3D8"/>
    <w:rsid w:val="0DF2B4EF"/>
    <w:rsid w:val="0DF88675"/>
    <w:rsid w:val="0DFF8F31"/>
    <w:rsid w:val="0E0D2D6F"/>
    <w:rsid w:val="0E286271"/>
    <w:rsid w:val="0E31F243"/>
    <w:rsid w:val="0E451E3C"/>
    <w:rsid w:val="0E660030"/>
    <w:rsid w:val="0E858F99"/>
    <w:rsid w:val="0E8DBA14"/>
    <w:rsid w:val="0E8FEE55"/>
    <w:rsid w:val="0E98A469"/>
    <w:rsid w:val="0EB54CE9"/>
    <w:rsid w:val="0EE25C36"/>
    <w:rsid w:val="0EFFD073"/>
    <w:rsid w:val="0F13CCB2"/>
    <w:rsid w:val="0F17CA2B"/>
    <w:rsid w:val="0F1967F5"/>
    <w:rsid w:val="0F1A6414"/>
    <w:rsid w:val="0F38AD40"/>
    <w:rsid w:val="0F4A9AE7"/>
    <w:rsid w:val="0F4C3803"/>
    <w:rsid w:val="0F52DFC1"/>
    <w:rsid w:val="0F61863C"/>
    <w:rsid w:val="0F740229"/>
    <w:rsid w:val="0F78973D"/>
    <w:rsid w:val="0F88BD20"/>
    <w:rsid w:val="0FB7BAC9"/>
    <w:rsid w:val="0FD5820C"/>
    <w:rsid w:val="100B7ED0"/>
    <w:rsid w:val="10132922"/>
    <w:rsid w:val="1031B6D6"/>
    <w:rsid w:val="1077967A"/>
    <w:rsid w:val="108034AF"/>
    <w:rsid w:val="10834534"/>
    <w:rsid w:val="1086F134"/>
    <w:rsid w:val="108AFD85"/>
    <w:rsid w:val="109B2C8D"/>
    <w:rsid w:val="10BCF52C"/>
    <w:rsid w:val="10C281B6"/>
    <w:rsid w:val="1103F2F8"/>
    <w:rsid w:val="110C88BA"/>
    <w:rsid w:val="113D1053"/>
    <w:rsid w:val="11493DF8"/>
    <w:rsid w:val="1161979C"/>
    <w:rsid w:val="117B7335"/>
    <w:rsid w:val="1188E022"/>
    <w:rsid w:val="11931C56"/>
    <w:rsid w:val="1198D870"/>
    <w:rsid w:val="119A353E"/>
    <w:rsid w:val="11C627F4"/>
    <w:rsid w:val="11D78C62"/>
    <w:rsid w:val="1200D914"/>
    <w:rsid w:val="122426A6"/>
    <w:rsid w:val="124A3AA5"/>
    <w:rsid w:val="124CC561"/>
    <w:rsid w:val="12A7ED56"/>
    <w:rsid w:val="12F294F8"/>
    <w:rsid w:val="1353401D"/>
    <w:rsid w:val="1355CB5D"/>
    <w:rsid w:val="1367D952"/>
    <w:rsid w:val="1371AFAD"/>
    <w:rsid w:val="1397ED98"/>
    <w:rsid w:val="13A7D842"/>
    <w:rsid w:val="13B1A9A0"/>
    <w:rsid w:val="13CA353C"/>
    <w:rsid w:val="142A0185"/>
    <w:rsid w:val="14B954E4"/>
    <w:rsid w:val="14CDD240"/>
    <w:rsid w:val="14DFF23F"/>
    <w:rsid w:val="14E87CCA"/>
    <w:rsid w:val="14E96513"/>
    <w:rsid w:val="14E9B786"/>
    <w:rsid w:val="14FE11A2"/>
    <w:rsid w:val="150FF929"/>
    <w:rsid w:val="1519B6B4"/>
    <w:rsid w:val="1528B92D"/>
    <w:rsid w:val="15756FA8"/>
    <w:rsid w:val="157EC04A"/>
    <w:rsid w:val="159D1616"/>
    <w:rsid w:val="15A07F50"/>
    <w:rsid w:val="15C89216"/>
    <w:rsid w:val="15DD3737"/>
    <w:rsid w:val="1601ACB8"/>
    <w:rsid w:val="160A890E"/>
    <w:rsid w:val="1622B6C8"/>
    <w:rsid w:val="164224B9"/>
    <w:rsid w:val="165171C0"/>
    <w:rsid w:val="1658C6D3"/>
    <w:rsid w:val="16633977"/>
    <w:rsid w:val="16736161"/>
    <w:rsid w:val="168D37BB"/>
    <w:rsid w:val="168E401E"/>
    <w:rsid w:val="16A01944"/>
    <w:rsid w:val="16BD9E8B"/>
    <w:rsid w:val="16C83A48"/>
    <w:rsid w:val="16D74241"/>
    <w:rsid w:val="16DAD27A"/>
    <w:rsid w:val="16EBE7AC"/>
    <w:rsid w:val="16F3F1E6"/>
    <w:rsid w:val="16F8DF21"/>
    <w:rsid w:val="171D8998"/>
    <w:rsid w:val="172179EA"/>
    <w:rsid w:val="17578ECA"/>
    <w:rsid w:val="176ECD9E"/>
    <w:rsid w:val="177A79F4"/>
    <w:rsid w:val="177E769A"/>
    <w:rsid w:val="17A12CFF"/>
    <w:rsid w:val="17A9F807"/>
    <w:rsid w:val="18905306"/>
    <w:rsid w:val="18A30CAC"/>
    <w:rsid w:val="18D0E11B"/>
    <w:rsid w:val="18EB5422"/>
    <w:rsid w:val="1910149D"/>
    <w:rsid w:val="19336F58"/>
    <w:rsid w:val="1935343E"/>
    <w:rsid w:val="1937C666"/>
    <w:rsid w:val="1973751E"/>
    <w:rsid w:val="19AEB471"/>
    <w:rsid w:val="19B294D7"/>
    <w:rsid w:val="19CB84DB"/>
    <w:rsid w:val="19E496B8"/>
    <w:rsid w:val="19EB97D3"/>
    <w:rsid w:val="1A074C53"/>
    <w:rsid w:val="1A32A8EF"/>
    <w:rsid w:val="1A47A183"/>
    <w:rsid w:val="1A61785E"/>
    <w:rsid w:val="1A6B3DEE"/>
    <w:rsid w:val="1A776B34"/>
    <w:rsid w:val="1A89F37A"/>
    <w:rsid w:val="1A8D18D0"/>
    <w:rsid w:val="1AA01728"/>
    <w:rsid w:val="1AB3650B"/>
    <w:rsid w:val="1AD7034A"/>
    <w:rsid w:val="1AF40441"/>
    <w:rsid w:val="1B03A696"/>
    <w:rsid w:val="1B06C258"/>
    <w:rsid w:val="1B2E8CA1"/>
    <w:rsid w:val="1B2EEBC8"/>
    <w:rsid w:val="1B39EFEA"/>
    <w:rsid w:val="1B59C5CA"/>
    <w:rsid w:val="1B6148F6"/>
    <w:rsid w:val="1B8415FB"/>
    <w:rsid w:val="1BBFD05F"/>
    <w:rsid w:val="1BCF4668"/>
    <w:rsid w:val="1BD9450E"/>
    <w:rsid w:val="1BE7F6DC"/>
    <w:rsid w:val="1BFCA33A"/>
    <w:rsid w:val="1C0DA7D3"/>
    <w:rsid w:val="1C0FC0D4"/>
    <w:rsid w:val="1C22F4E4"/>
    <w:rsid w:val="1C28E931"/>
    <w:rsid w:val="1C2E8DB4"/>
    <w:rsid w:val="1C3C7C7A"/>
    <w:rsid w:val="1C5F7D5C"/>
    <w:rsid w:val="1C72C90D"/>
    <w:rsid w:val="1C7705D1"/>
    <w:rsid w:val="1C7ADD0E"/>
    <w:rsid w:val="1CB0D057"/>
    <w:rsid w:val="1CC90A14"/>
    <w:rsid w:val="1CC9F6A5"/>
    <w:rsid w:val="1CD381B2"/>
    <w:rsid w:val="1D090CD9"/>
    <w:rsid w:val="1D1CAC24"/>
    <w:rsid w:val="1D289D6A"/>
    <w:rsid w:val="1D3A4356"/>
    <w:rsid w:val="1D453932"/>
    <w:rsid w:val="1D5975DF"/>
    <w:rsid w:val="1D5D5844"/>
    <w:rsid w:val="1D83F587"/>
    <w:rsid w:val="1D873A4C"/>
    <w:rsid w:val="1DD2302A"/>
    <w:rsid w:val="1DE0FAA3"/>
    <w:rsid w:val="1DE71CD2"/>
    <w:rsid w:val="1DEE8526"/>
    <w:rsid w:val="1E02569F"/>
    <w:rsid w:val="1E0815AA"/>
    <w:rsid w:val="1E217D98"/>
    <w:rsid w:val="1E70AAF8"/>
    <w:rsid w:val="1E72B748"/>
    <w:rsid w:val="1E818A2E"/>
    <w:rsid w:val="1E8E00E1"/>
    <w:rsid w:val="1E98934D"/>
    <w:rsid w:val="1EBA23D0"/>
    <w:rsid w:val="1ECD93DE"/>
    <w:rsid w:val="1EDF0B82"/>
    <w:rsid w:val="1EE3366F"/>
    <w:rsid w:val="1EEAD51E"/>
    <w:rsid w:val="1EEB1D09"/>
    <w:rsid w:val="1EF21E70"/>
    <w:rsid w:val="1F0488D9"/>
    <w:rsid w:val="1F11DF71"/>
    <w:rsid w:val="1F250115"/>
    <w:rsid w:val="1F2DBD1D"/>
    <w:rsid w:val="1F41FDC0"/>
    <w:rsid w:val="1F6BC984"/>
    <w:rsid w:val="1F9C6FBC"/>
    <w:rsid w:val="1FC692E3"/>
    <w:rsid w:val="1FDD9C35"/>
    <w:rsid w:val="1FEB3C7C"/>
    <w:rsid w:val="1FEF6FFF"/>
    <w:rsid w:val="2006D324"/>
    <w:rsid w:val="2021948C"/>
    <w:rsid w:val="2023E55D"/>
    <w:rsid w:val="2029D142"/>
    <w:rsid w:val="20571371"/>
    <w:rsid w:val="206EAFA8"/>
    <w:rsid w:val="209A0D7C"/>
    <w:rsid w:val="20B892B9"/>
    <w:rsid w:val="20FB4DA1"/>
    <w:rsid w:val="21286463"/>
    <w:rsid w:val="215F2EC7"/>
    <w:rsid w:val="2194E442"/>
    <w:rsid w:val="21A71FB1"/>
    <w:rsid w:val="21A8311F"/>
    <w:rsid w:val="21B73754"/>
    <w:rsid w:val="21E2E630"/>
    <w:rsid w:val="22249277"/>
    <w:rsid w:val="22264FAA"/>
    <w:rsid w:val="222E68E4"/>
    <w:rsid w:val="223264F3"/>
    <w:rsid w:val="2246E0E7"/>
    <w:rsid w:val="2257E9E8"/>
    <w:rsid w:val="2279CCC1"/>
    <w:rsid w:val="227BC70D"/>
    <w:rsid w:val="227F515C"/>
    <w:rsid w:val="228C8F9E"/>
    <w:rsid w:val="22A62F4D"/>
    <w:rsid w:val="22AEA41C"/>
    <w:rsid w:val="22C12941"/>
    <w:rsid w:val="22CEBB9D"/>
    <w:rsid w:val="22E5D2DA"/>
    <w:rsid w:val="2314F9ED"/>
    <w:rsid w:val="2396997A"/>
    <w:rsid w:val="239DF94E"/>
    <w:rsid w:val="23A5C654"/>
    <w:rsid w:val="23AE2E99"/>
    <w:rsid w:val="23B27319"/>
    <w:rsid w:val="23C062D8"/>
    <w:rsid w:val="24111E54"/>
    <w:rsid w:val="24146BED"/>
    <w:rsid w:val="241E6604"/>
    <w:rsid w:val="243EAF27"/>
    <w:rsid w:val="246A4D5F"/>
    <w:rsid w:val="24869574"/>
    <w:rsid w:val="248DE709"/>
    <w:rsid w:val="24D23D21"/>
    <w:rsid w:val="24D9CE64"/>
    <w:rsid w:val="24E1D8B5"/>
    <w:rsid w:val="24F1A02A"/>
    <w:rsid w:val="2516D00E"/>
    <w:rsid w:val="2525F2FE"/>
    <w:rsid w:val="2526F7C8"/>
    <w:rsid w:val="25300A98"/>
    <w:rsid w:val="25302A35"/>
    <w:rsid w:val="2535C17C"/>
    <w:rsid w:val="253AC6F9"/>
    <w:rsid w:val="254AEF86"/>
    <w:rsid w:val="2556559D"/>
    <w:rsid w:val="259780F5"/>
    <w:rsid w:val="25D09022"/>
    <w:rsid w:val="25EEE283"/>
    <w:rsid w:val="25EFDEA2"/>
    <w:rsid w:val="260CD257"/>
    <w:rsid w:val="260D5ED9"/>
    <w:rsid w:val="2614154E"/>
    <w:rsid w:val="2650F24B"/>
    <w:rsid w:val="266BEB2B"/>
    <w:rsid w:val="2684EBCC"/>
    <w:rsid w:val="2689EA75"/>
    <w:rsid w:val="268AADC1"/>
    <w:rsid w:val="27155AB9"/>
    <w:rsid w:val="273A3C5C"/>
    <w:rsid w:val="274D0FA5"/>
    <w:rsid w:val="275103A4"/>
    <w:rsid w:val="275E47F7"/>
    <w:rsid w:val="2784A6EB"/>
    <w:rsid w:val="27A45E76"/>
    <w:rsid w:val="27EE1833"/>
    <w:rsid w:val="281BBACA"/>
    <w:rsid w:val="28207258"/>
    <w:rsid w:val="283B94DF"/>
    <w:rsid w:val="283F382A"/>
    <w:rsid w:val="2846DBCD"/>
    <w:rsid w:val="285CFC48"/>
    <w:rsid w:val="285F0C6D"/>
    <w:rsid w:val="286DF0DA"/>
    <w:rsid w:val="287267BB"/>
    <w:rsid w:val="28C23525"/>
    <w:rsid w:val="28CC869C"/>
    <w:rsid w:val="28DC900B"/>
    <w:rsid w:val="28F63162"/>
    <w:rsid w:val="290B48BB"/>
    <w:rsid w:val="293705E1"/>
    <w:rsid w:val="293E5A8E"/>
    <w:rsid w:val="294383C3"/>
    <w:rsid w:val="29769B77"/>
    <w:rsid w:val="29863886"/>
    <w:rsid w:val="29891C7B"/>
    <w:rsid w:val="298BE717"/>
    <w:rsid w:val="29F5F995"/>
    <w:rsid w:val="2A1812EF"/>
    <w:rsid w:val="2A269E16"/>
    <w:rsid w:val="2A4E7B55"/>
    <w:rsid w:val="2A537FCF"/>
    <w:rsid w:val="2A64E394"/>
    <w:rsid w:val="2A94BEAC"/>
    <w:rsid w:val="2AEBD732"/>
    <w:rsid w:val="2AEF702C"/>
    <w:rsid w:val="2B08EEC1"/>
    <w:rsid w:val="2B1F60D3"/>
    <w:rsid w:val="2B3605A3"/>
    <w:rsid w:val="2B50FC49"/>
    <w:rsid w:val="2B7DE7B7"/>
    <w:rsid w:val="2B89C876"/>
    <w:rsid w:val="2B8A59F4"/>
    <w:rsid w:val="2BAB96AE"/>
    <w:rsid w:val="2BBC22CD"/>
    <w:rsid w:val="2C31D5E4"/>
    <w:rsid w:val="2C44F237"/>
    <w:rsid w:val="2C772335"/>
    <w:rsid w:val="2C7CE763"/>
    <w:rsid w:val="2C8317E5"/>
    <w:rsid w:val="2CAA0B62"/>
    <w:rsid w:val="2CB4CAAA"/>
    <w:rsid w:val="2CBED50B"/>
    <w:rsid w:val="2CF60389"/>
    <w:rsid w:val="2D26FC3E"/>
    <w:rsid w:val="2D2B6C9E"/>
    <w:rsid w:val="2D378515"/>
    <w:rsid w:val="2D5A1750"/>
    <w:rsid w:val="2D670B2D"/>
    <w:rsid w:val="2D67E687"/>
    <w:rsid w:val="2D775200"/>
    <w:rsid w:val="2D90CE16"/>
    <w:rsid w:val="2D98A451"/>
    <w:rsid w:val="2D9B9B0C"/>
    <w:rsid w:val="2DB84F25"/>
    <w:rsid w:val="2DBC3969"/>
    <w:rsid w:val="2DC6BCF6"/>
    <w:rsid w:val="2DD593CB"/>
    <w:rsid w:val="2DEF10F1"/>
    <w:rsid w:val="2DF7E23B"/>
    <w:rsid w:val="2E0AF48D"/>
    <w:rsid w:val="2E0B3896"/>
    <w:rsid w:val="2E15ED52"/>
    <w:rsid w:val="2E2C18CC"/>
    <w:rsid w:val="2E38BAD3"/>
    <w:rsid w:val="2E441E93"/>
    <w:rsid w:val="2EA0D183"/>
    <w:rsid w:val="2EC35B9D"/>
    <w:rsid w:val="2EC8E3CD"/>
    <w:rsid w:val="2ED16670"/>
    <w:rsid w:val="2EF7BF9E"/>
    <w:rsid w:val="2EFCADF9"/>
    <w:rsid w:val="2F038185"/>
    <w:rsid w:val="2F0EFF14"/>
    <w:rsid w:val="2F16B07B"/>
    <w:rsid w:val="2F1B80E2"/>
    <w:rsid w:val="2F5EB4A9"/>
    <w:rsid w:val="2F628D57"/>
    <w:rsid w:val="2F682FCF"/>
    <w:rsid w:val="2F86159D"/>
    <w:rsid w:val="2F914EE5"/>
    <w:rsid w:val="2FB74F22"/>
    <w:rsid w:val="2FC1CBCA"/>
    <w:rsid w:val="2FC40199"/>
    <w:rsid w:val="2FE90232"/>
    <w:rsid w:val="30140776"/>
    <w:rsid w:val="304FCF04"/>
    <w:rsid w:val="3050D12D"/>
    <w:rsid w:val="3056A528"/>
    <w:rsid w:val="30650BDF"/>
    <w:rsid w:val="306CCFE8"/>
    <w:rsid w:val="306D0C4A"/>
    <w:rsid w:val="30A2B019"/>
    <w:rsid w:val="31A61332"/>
    <w:rsid w:val="31AFB27B"/>
    <w:rsid w:val="31CB0AA7"/>
    <w:rsid w:val="31CD4D04"/>
    <w:rsid w:val="31E2B73E"/>
    <w:rsid w:val="31F4CACD"/>
    <w:rsid w:val="321F874A"/>
    <w:rsid w:val="32526DA4"/>
    <w:rsid w:val="32615101"/>
    <w:rsid w:val="327C8068"/>
    <w:rsid w:val="327D8221"/>
    <w:rsid w:val="32B1CB97"/>
    <w:rsid w:val="32B22B01"/>
    <w:rsid w:val="32B77E0A"/>
    <w:rsid w:val="32D64F30"/>
    <w:rsid w:val="32DB4280"/>
    <w:rsid w:val="32DFD494"/>
    <w:rsid w:val="32F14792"/>
    <w:rsid w:val="32FBAB4F"/>
    <w:rsid w:val="3380EC54"/>
    <w:rsid w:val="33990E6A"/>
    <w:rsid w:val="33B6B6D5"/>
    <w:rsid w:val="33EEBD78"/>
    <w:rsid w:val="3404D099"/>
    <w:rsid w:val="34116621"/>
    <w:rsid w:val="341FCFDC"/>
    <w:rsid w:val="342909F8"/>
    <w:rsid w:val="3429C191"/>
    <w:rsid w:val="344DFB62"/>
    <w:rsid w:val="3451E010"/>
    <w:rsid w:val="34523999"/>
    <w:rsid w:val="3464543B"/>
    <w:rsid w:val="34685F91"/>
    <w:rsid w:val="347B0AF2"/>
    <w:rsid w:val="34810454"/>
    <w:rsid w:val="348E04BB"/>
    <w:rsid w:val="3492130F"/>
    <w:rsid w:val="34CAB9CF"/>
    <w:rsid w:val="34DD8DC8"/>
    <w:rsid w:val="34FB6188"/>
    <w:rsid w:val="34FE3892"/>
    <w:rsid w:val="350BF1C6"/>
    <w:rsid w:val="351A3C96"/>
    <w:rsid w:val="355B517B"/>
    <w:rsid w:val="35621AA9"/>
    <w:rsid w:val="3573289B"/>
    <w:rsid w:val="3585634B"/>
    <w:rsid w:val="359AD9B3"/>
    <w:rsid w:val="35A9E61F"/>
    <w:rsid w:val="35AA38C6"/>
    <w:rsid w:val="35B522E3"/>
    <w:rsid w:val="35E2D16A"/>
    <w:rsid w:val="35F7E5E7"/>
    <w:rsid w:val="35FF540C"/>
    <w:rsid w:val="36019433"/>
    <w:rsid w:val="36066838"/>
    <w:rsid w:val="3616DB53"/>
    <w:rsid w:val="3628E854"/>
    <w:rsid w:val="3634A75A"/>
    <w:rsid w:val="3650653F"/>
    <w:rsid w:val="368B8F94"/>
    <w:rsid w:val="369874C2"/>
    <w:rsid w:val="369EAEF5"/>
    <w:rsid w:val="369EE276"/>
    <w:rsid w:val="36BA958A"/>
    <w:rsid w:val="36BCCCA1"/>
    <w:rsid w:val="36FDEB0A"/>
    <w:rsid w:val="37163835"/>
    <w:rsid w:val="37460927"/>
    <w:rsid w:val="374F6FE3"/>
    <w:rsid w:val="376C3FF8"/>
    <w:rsid w:val="3775870A"/>
    <w:rsid w:val="3782C831"/>
    <w:rsid w:val="37CB4A18"/>
    <w:rsid w:val="37D72F0F"/>
    <w:rsid w:val="37E887D1"/>
    <w:rsid w:val="3814D4E5"/>
    <w:rsid w:val="3815631D"/>
    <w:rsid w:val="38275FF5"/>
    <w:rsid w:val="3851DD58"/>
    <w:rsid w:val="385724A1"/>
    <w:rsid w:val="386EC2FE"/>
    <w:rsid w:val="38A66EA7"/>
    <w:rsid w:val="38CF6E88"/>
    <w:rsid w:val="38D6BA3C"/>
    <w:rsid w:val="38FC7B1B"/>
    <w:rsid w:val="3914E766"/>
    <w:rsid w:val="3945877F"/>
    <w:rsid w:val="395AA3D0"/>
    <w:rsid w:val="397F2D4C"/>
    <w:rsid w:val="3989866C"/>
    <w:rsid w:val="39A899CA"/>
    <w:rsid w:val="39BD7972"/>
    <w:rsid w:val="39E482A7"/>
    <w:rsid w:val="3A474E47"/>
    <w:rsid w:val="3A6B056F"/>
    <w:rsid w:val="3A6EEE9E"/>
    <w:rsid w:val="3A75802C"/>
    <w:rsid w:val="3A90DC50"/>
    <w:rsid w:val="3A9DA8AD"/>
    <w:rsid w:val="3AB416D3"/>
    <w:rsid w:val="3AC07EFE"/>
    <w:rsid w:val="3AD47B61"/>
    <w:rsid w:val="3AE1BFC7"/>
    <w:rsid w:val="3AEA4C76"/>
    <w:rsid w:val="3B2F1E13"/>
    <w:rsid w:val="3B388EFA"/>
    <w:rsid w:val="3B419BEA"/>
    <w:rsid w:val="3B512A77"/>
    <w:rsid w:val="3B9AF1A3"/>
    <w:rsid w:val="3B9C668D"/>
    <w:rsid w:val="3BA657D0"/>
    <w:rsid w:val="3BCFD66E"/>
    <w:rsid w:val="3BF0271C"/>
    <w:rsid w:val="3C0A54BF"/>
    <w:rsid w:val="3C0EFBAB"/>
    <w:rsid w:val="3C323D05"/>
    <w:rsid w:val="3C3A5283"/>
    <w:rsid w:val="3C566C81"/>
    <w:rsid w:val="3C7235A4"/>
    <w:rsid w:val="3C7381E6"/>
    <w:rsid w:val="3C850B80"/>
    <w:rsid w:val="3C896538"/>
    <w:rsid w:val="3C919E13"/>
    <w:rsid w:val="3CCC0A19"/>
    <w:rsid w:val="3CE710D6"/>
    <w:rsid w:val="3D2DFC33"/>
    <w:rsid w:val="3D3C8433"/>
    <w:rsid w:val="3D3DCFF3"/>
    <w:rsid w:val="3D472B57"/>
    <w:rsid w:val="3D62DB0D"/>
    <w:rsid w:val="3DAA2B5F"/>
    <w:rsid w:val="3DABF220"/>
    <w:rsid w:val="3DAC720E"/>
    <w:rsid w:val="3DBC2112"/>
    <w:rsid w:val="3DD13560"/>
    <w:rsid w:val="3DDF99F9"/>
    <w:rsid w:val="3DE508CF"/>
    <w:rsid w:val="3DF47AE3"/>
    <w:rsid w:val="3E3BDE8A"/>
    <w:rsid w:val="3E758D70"/>
    <w:rsid w:val="3E8B3E49"/>
    <w:rsid w:val="3E9EC1FA"/>
    <w:rsid w:val="3E9F6F49"/>
    <w:rsid w:val="3EC6522B"/>
    <w:rsid w:val="3EC66625"/>
    <w:rsid w:val="3EC95B7D"/>
    <w:rsid w:val="3ECE2F09"/>
    <w:rsid w:val="3EE87E46"/>
    <w:rsid w:val="3EE972E0"/>
    <w:rsid w:val="3F2A4CE2"/>
    <w:rsid w:val="3F4DA877"/>
    <w:rsid w:val="3F69E2DF"/>
    <w:rsid w:val="3F7EBB58"/>
    <w:rsid w:val="3F9C088D"/>
    <w:rsid w:val="3FA2CD18"/>
    <w:rsid w:val="3FDAA860"/>
    <w:rsid w:val="40150D0D"/>
    <w:rsid w:val="40308692"/>
    <w:rsid w:val="406F59A3"/>
    <w:rsid w:val="4099B9FC"/>
    <w:rsid w:val="40B378CA"/>
    <w:rsid w:val="40C61D43"/>
    <w:rsid w:val="40FA3526"/>
    <w:rsid w:val="4107E26C"/>
    <w:rsid w:val="412730EC"/>
    <w:rsid w:val="415F9112"/>
    <w:rsid w:val="41715304"/>
    <w:rsid w:val="41747B6B"/>
    <w:rsid w:val="4182048E"/>
    <w:rsid w:val="418AA734"/>
    <w:rsid w:val="41D66C2F"/>
    <w:rsid w:val="41DD1A63"/>
    <w:rsid w:val="41E89053"/>
    <w:rsid w:val="4214130A"/>
    <w:rsid w:val="4237BAE3"/>
    <w:rsid w:val="424F492B"/>
    <w:rsid w:val="425175E6"/>
    <w:rsid w:val="4253A3B2"/>
    <w:rsid w:val="42579662"/>
    <w:rsid w:val="427A19C6"/>
    <w:rsid w:val="42876342"/>
    <w:rsid w:val="42D03C51"/>
    <w:rsid w:val="42EE39A8"/>
    <w:rsid w:val="42EF246F"/>
    <w:rsid w:val="42EF9A28"/>
    <w:rsid w:val="4305EE68"/>
    <w:rsid w:val="4311E898"/>
    <w:rsid w:val="43173186"/>
    <w:rsid w:val="434176F5"/>
    <w:rsid w:val="43421D7E"/>
    <w:rsid w:val="4346ADC5"/>
    <w:rsid w:val="434CBF11"/>
    <w:rsid w:val="4357898E"/>
    <w:rsid w:val="4399C34E"/>
    <w:rsid w:val="43B1EE91"/>
    <w:rsid w:val="43C7A9AB"/>
    <w:rsid w:val="43C93338"/>
    <w:rsid w:val="43F0FCB1"/>
    <w:rsid w:val="43F40A14"/>
    <w:rsid w:val="43FCA8C3"/>
    <w:rsid w:val="4425ECDA"/>
    <w:rsid w:val="44267A2E"/>
    <w:rsid w:val="442A445F"/>
    <w:rsid w:val="443882A8"/>
    <w:rsid w:val="446F79B0"/>
    <w:rsid w:val="448D9A3B"/>
    <w:rsid w:val="44920589"/>
    <w:rsid w:val="44C13A83"/>
    <w:rsid w:val="44ED87A0"/>
    <w:rsid w:val="451B5F79"/>
    <w:rsid w:val="453EB9C2"/>
    <w:rsid w:val="454CB2EF"/>
    <w:rsid w:val="4555C91E"/>
    <w:rsid w:val="45648A3B"/>
    <w:rsid w:val="456C42D0"/>
    <w:rsid w:val="4579F882"/>
    <w:rsid w:val="457CD617"/>
    <w:rsid w:val="45A70786"/>
    <w:rsid w:val="45C32751"/>
    <w:rsid w:val="45D134E0"/>
    <w:rsid w:val="45D4852F"/>
    <w:rsid w:val="45E2E60B"/>
    <w:rsid w:val="45ED49C8"/>
    <w:rsid w:val="460AFAF6"/>
    <w:rsid w:val="461577D6"/>
    <w:rsid w:val="461A71DC"/>
    <w:rsid w:val="4640A2B2"/>
    <w:rsid w:val="464E81A1"/>
    <w:rsid w:val="465B6641"/>
    <w:rsid w:val="465C1E78"/>
    <w:rsid w:val="465C6260"/>
    <w:rsid w:val="466095E3"/>
    <w:rsid w:val="46BB0764"/>
    <w:rsid w:val="46C4AD45"/>
    <w:rsid w:val="46CCE23E"/>
    <w:rsid w:val="46E24A3B"/>
    <w:rsid w:val="46F0DE8D"/>
    <w:rsid w:val="4700B741"/>
    <w:rsid w:val="4703EE81"/>
    <w:rsid w:val="471F4475"/>
    <w:rsid w:val="47671833"/>
    <w:rsid w:val="476AE147"/>
    <w:rsid w:val="47703540"/>
    <w:rsid w:val="47800F8E"/>
    <w:rsid w:val="47B14837"/>
    <w:rsid w:val="47C45B7C"/>
    <w:rsid w:val="47D2DC27"/>
    <w:rsid w:val="480EF2A6"/>
    <w:rsid w:val="48167D41"/>
    <w:rsid w:val="482688CF"/>
    <w:rsid w:val="4850FDFB"/>
    <w:rsid w:val="4868B29F"/>
    <w:rsid w:val="486EB9C3"/>
    <w:rsid w:val="486ED071"/>
    <w:rsid w:val="489BCCE0"/>
    <w:rsid w:val="48A36A14"/>
    <w:rsid w:val="48C1259F"/>
    <w:rsid w:val="48FB43F9"/>
    <w:rsid w:val="494D97F9"/>
    <w:rsid w:val="499FF6BC"/>
    <w:rsid w:val="49DA383D"/>
    <w:rsid w:val="49F6AA62"/>
    <w:rsid w:val="4A0A8A24"/>
    <w:rsid w:val="4A0D639B"/>
    <w:rsid w:val="4A1D5D36"/>
    <w:rsid w:val="4A5862D2"/>
    <w:rsid w:val="4A812FB8"/>
    <w:rsid w:val="4A8A55CB"/>
    <w:rsid w:val="4A9A21E6"/>
    <w:rsid w:val="4A9B76B3"/>
    <w:rsid w:val="4AA0EE72"/>
    <w:rsid w:val="4AA7D602"/>
    <w:rsid w:val="4AC42E93"/>
    <w:rsid w:val="4ADBCCCC"/>
    <w:rsid w:val="4ADE6C19"/>
    <w:rsid w:val="4AFCC7C5"/>
    <w:rsid w:val="4B1A113E"/>
    <w:rsid w:val="4B441B28"/>
    <w:rsid w:val="4B446859"/>
    <w:rsid w:val="4B6927CB"/>
    <w:rsid w:val="4BB7F061"/>
    <w:rsid w:val="4BD53DD5"/>
    <w:rsid w:val="4BDB0AD6"/>
    <w:rsid w:val="4BE3C39B"/>
    <w:rsid w:val="4C2FC082"/>
    <w:rsid w:val="4C383286"/>
    <w:rsid w:val="4C43A663"/>
    <w:rsid w:val="4C4DAA33"/>
    <w:rsid w:val="4C592B3B"/>
    <w:rsid w:val="4C7BEFBA"/>
    <w:rsid w:val="4C93F750"/>
    <w:rsid w:val="4CB1BAD8"/>
    <w:rsid w:val="4CEFDFFA"/>
    <w:rsid w:val="4D13661B"/>
    <w:rsid w:val="4D301E82"/>
    <w:rsid w:val="4D3730BB"/>
    <w:rsid w:val="4D3F6360"/>
    <w:rsid w:val="4D4D027F"/>
    <w:rsid w:val="4D4F1EB0"/>
    <w:rsid w:val="4D6A1DBC"/>
    <w:rsid w:val="4D72299D"/>
    <w:rsid w:val="4D7D9A6A"/>
    <w:rsid w:val="4D936574"/>
    <w:rsid w:val="4DB3F66E"/>
    <w:rsid w:val="4DDDB0FE"/>
    <w:rsid w:val="4DFEAED9"/>
    <w:rsid w:val="4E0E77BE"/>
    <w:rsid w:val="4E1784E3"/>
    <w:rsid w:val="4E1A1120"/>
    <w:rsid w:val="4E21D059"/>
    <w:rsid w:val="4E2E0053"/>
    <w:rsid w:val="4E346887"/>
    <w:rsid w:val="4E36F2E5"/>
    <w:rsid w:val="4E52F851"/>
    <w:rsid w:val="4E650BCD"/>
    <w:rsid w:val="4E6EF674"/>
    <w:rsid w:val="4E946078"/>
    <w:rsid w:val="4EB1E303"/>
    <w:rsid w:val="4EDE4BCC"/>
    <w:rsid w:val="4F222B25"/>
    <w:rsid w:val="4F6A0ABC"/>
    <w:rsid w:val="4F8DFF28"/>
    <w:rsid w:val="4FB0BF05"/>
    <w:rsid w:val="500AE79D"/>
    <w:rsid w:val="501315DB"/>
    <w:rsid w:val="502EB997"/>
    <w:rsid w:val="504B6BF2"/>
    <w:rsid w:val="504DCC6D"/>
    <w:rsid w:val="5058A8CB"/>
    <w:rsid w:val="506C5510"/>
    <w:rsid w:val="509D3C93"/>
    <w:rsid w:val="50A59322"/>
    <w:rsid w:val="50CBDC07"/>
    <w:rsid w:val="50E0286E"/>
    <w:rsid w:val="50FA0598"/>
    <w:rsid w:val="50FB3B1C"/>
    <w:rsid w:val="510C9971"/>
    <w:rsid w:val="511D7956"/>
    <w:rsid w:val="511EF3CA"/>
    <w:rsid w:val="511FF2EA"/>
    <w:rsid w:val="5128CCD4"/>
    <w:rsid w:val="513B5C78"/>
    <w:rsid w:val="5155EDC3"/>
    <w:rsid w:val="5162109A"/>
    <w:rsid w:val="516F1795"/>
    <w:rsid w:val="519405F1"/>
    <w:rsid w:val="51BD0061"/>
    <w:rsid w:val="51CB0F73"/>
    <w:rsid w:val="520133B1"/>
    <w:rsid w:val="520D003F"/>
    <w:rsid w:val="523D90E1"/>
    <w:rsid w:val="5247F3D8"/>
    <w:rsid w:val="526F786C"/>
    <w:rsid w:val="529586B4"/>
    <w:rsid w:val="52A02255"/>
    <w:rsid w:val="52B2A473"/>
    <w:rsid w:val="52B6687E"/>
    <w:rsid w:val="52B95B96"/>
    <w:rsid w:val="52BF009B"/>
    <w:rsid w:val="52FD11B6"/>
    <w:rsid w:val="53017176"/>
    <w:rsid w:val="530AE7F6"/>
    <w:rsid w:val="53234D80"/>
    <w:rsid w:val="5335C5FC"/>
    <w:rsid w:val="533D3A6C"/>
    <w:rsid w:val="53692156"/>
    <w:rsid w:val="536EFB8F"/>
    <w:rsid w:val="5388BD53"/>
    <w:rsid w:val="53A87E78"/>
    <w:rsid w:val="53BB5E47"/>
    <w:rsid w:val="53BD367A"/>
    <w:rsid w:val="53D19B8F"/>
    <w:rsid w:val="53E6A55A"/>
    <w:rsid w:val="53EB5830"/>
    <w:rsid w:val="53F2F5D7"/>
    <w:rsid w:val="54000E0D"/>
    <w:rsid w:val="540946D6"/>
    <w:rsid w:val="54358FEB"/>
    <w:rsid w:val="544237DD"/>
    <w:rsid w:val="549BBC85"/>
    <w:rsid w:val="54AAC230"/>
    <w:rsid w:val="54BBD54E"/>
    <w:rsid w:val="54C35B0C"/>
    <w:rsid w:val="54CF2DE5"/>
    <w:rsid w:val="54F0B7AA"/>
    <w:rsid w:val="54F4EDE2"/>
    <w:rsid w:val="5501FBF9"/>
    <w:rsid w:val="55319CFB"/>
    <w:rsid w:val="554A70A2"/>
    <w:rsid w:val="554BB779"/>
    <w:rsid w:val="5554DD8C"/>
    <w:rsid w:val="555966B5"/>
    <w:rsid w:val="5562794A"/>
    <w:rsid w:val="55743FDC"/>
    <w:rsid w:val="559780F8"/>
    <w:rsid w:val="55F27E10"/>
    <w:rsid w:val="5616C111"/>
    <w:rsid w:val="563A62CA"/>
    <w:rsid w:val="5657A5AF"/>
    <w:rsid w:val="56588C8A"/>
    <w:rsid w:val="5659DB56"/>
    <w:rsid w:val="565AB4F6"/>
    <w:rsid w:val="565F961A"/>
    <w:rsid w:val="5661C8DC"/>
    <w:rsid w:val="5675FF2D"/>
    <w:rsid w:val="567A73B0"/>
    <w:rsid w:val="568950A7"/>
    <w:rsid w:val="5699E948"/>
    <w:rsid w:val="569DB358"/>
    <w:rsid w:val="56CD6C8E"/>
    <w:rsid w:val="56D119B4"/>
    <w:rsid w:val="56EB5B89"/>
    <w:rsid w:val="56EF6473"/>
    <w:rsid w:val="57167C87"/>
    <w:rsid w:val="57190051"/>
    <w:rsid w:val="571DBD7D"/>
    <w:rsid w:val="576F32C2"/>
    <w:rsid w:val="57751E33"/>
    <w:rsid w:val="5779D89F"/>
    <w:rsid w:val="57C85B43"/>
    <w:rsid w:val="57CC73F8"/>
    <w:rsid w:val="57FA743C"/>
    <w:rsid w:val="58016F74"/>
    <w:rsid w:val="58288309"/>
    <w:rsid w:val="582B7E30"/>
    <w:rsid w:val="5836A2EA"/>
    <w:rsid w:val="585D2991"/>
    <w:rsid w:val="5888621E"/>
    <w:rsid w:val="58995412"/>
    <w:rsid w:val="58A21EBB"/>
    <w:rsid w:val="58A75D4B"/>
    <w:rsid w:val="58ABDD4A"/>
    <w:rsid w:val="58B9709F"/>
    <w:rsid w:val="58DA3B68"/>
    <w:rsid w:val="59151AA1"/>
    <w:rsid w:val="5934EBEF"/>
    <w:rsid w:val="595BD83E"/>
    <w:rsid w:val="596E6C10"/>
    <w:rsid w:val="598E888A"/>
    <w:rsid w:val="59B99B82"/>
    <w:rsid w:val="59BC6639"/>
    <w:rsid w:val="59DE78BB"/>
    <w:rsid w:val="59F2226E"/>
    <w:rsid w:val="5A2639B9"/>
    <w:rsid w:val="5A30F325"/>
    <w:rsid w:val="5A389AB5"/>
    <w:rsid w:val="5A509889"/>
    <w:rsid w:val="5A510B08"/>
    <w:rsid w:val="5A63A952"/>
    <w:rsid w:val="5A7A0104"/>
    <w:rsid w:val="5A924850"/>
    <w:rsid w:val="5ABF28BC"/>
    <w:rsid w:val="5AC9D775"/>
    <w:rsid w:val="5B3212C4"/>
    <w:rsid w:val="5B448C76"/>
    <w:rsid w:val="5B49425C"/>
    <w:rsid w:val="5BA9D220"/>
    <w:rsid w:val="5BB3AC05"/>
    <w:rsid w:val="5BC002E0"/>
    <w:rsid w:val="5BDB5EB0"/>
    <w:rsid w:val="5BDD476D"/>
    <w:rsid w:val="5BE4B76A"/>
    <w:rsid w:val="5BFBB3BD"/>
    <w:rsid w:val="5C05D1DE"/>
    <w:rsid w:val="5C071BDF"/>
    <w:rsid w:val="5C147C6F"/>
    <w:rsid w:val="5C1D714F"/>
    <w:rsid w:val="5C4D8784"/>
    <w:rsid w:val="5C9111C1"/>
    <w:rsid w:val="5CC57DC1"/>
    <w:rsid w:val="5CD10A60"/>
    <w:rsid w:val="5CDC64E4"/>
    <w:rsid w:val="5CE654D0"/>
    <w:rsid w:val="5D170C32"/>
    <w:rsid w:val="5D1834C5"/>
    <w:rsid w:val="5D5CA5C4"/>
    <w:rsid w:val="5D8183EA"/>
    <w:rsid w:val="5D87C270"/>
    <w:rsid w:val="5E11C024"/>
    <w:rsid w:val="5E4673D0"/>
    <w:rsid w:val="5E613599"/>
    <w:rsid w:val="5E83A4C9"/>
    <w:rsid w:val="5EDF829B"/>
    <w:rsid w:val="5EE06FA9"/>
    <w:rsid w:val="5EFBBFD2"/>
    <w:rsid w:val="5F089596"/>
    <w:rsid w:val="5F0F2C9C"/>
    <w:rsid w:val="5F58355C"/>
    <w:rsid w:val="5F5BA02E"/>
    <w:rsid w:val="5F5CDF0E"/>
    <w:rsid w:val="5F63AC00"/>
    <w:rsid w:val="5F649511"/>
    <w:rsid w:val="5F97FA46"/>
    <w:rsid w:val="5FD1A812"/>
    <w:rsid w:val="5FD22C0C"/>
    <w:rsid w:val="60109A92"/>
    <w:rsid w:val="605372E4"/>
    <w:rsid w:val="60608E81"/>
    <w:rsid w:val="60662B27"/>
    <w:rsid w:val="6086195E"/>
    <w:rsid w:val="60BA8F14"/>
    <w:rsid w:val="60C00C3C"/>
    <w:rsid w:val="60C0DD03"/>
    <w:rsid w:val="60DAAF66"/>
    <w:rsid w:val="60FAF718"/>
    <w:rsid w:val="6102D81C"/>
    <w:rsid w:val="611C0079"/>
    <w:rsid w:val="6121894B"/>
    <w:rsid w:val="6127C7D2"/>
    <w:rsid w:val="61288E66"/>
    <w:rsid w:val="612BA69E"/>
    <w:rsid w:val="61356D06"/>
    <w:rsid w:val="6166B9B0"/>
    <w:rsid w:val="617DC91C"/>
    <w:rsid w:val="61B0B1A2"/>
    <w:rsid w:val="61BE3F81"/>
    <w:rsid w:val="620C9E4E"/>
    <w:rsid w:val="6226BA02"/>
    <w:rsid w:val="6246E607"/>
    <w:rsid w:val="624FFF3D"/>
    <w:rsid w:val="62528C95"/>
    <w:rsid w:val="628CB713"/>
    <w:rsid w:val="628D7A87"/>
    <w:rsid w:val="62CC08EA"/>
    <w:rsid w:val="62E4323A"/>
    <w:rsid w:val="62E6DF0D"/>
    <w:rsid w:val="62FE9585"/>
    <w:rsid w:val="6342DE8D"/>
    <w:rsid w:val="634E5F2A"/>
    <w:rsid w:val="637573B6"/>
    <w:rsid w:val="63A538B7"/>
    <w:rsid w:val="63B10513"/>
    <w:rsid w:val="63CF30F5"/>
    <w:rsid w:val="63D71E7B"/>
    <w:rsid w:val="63F15CE6"/>
    <w:rsid w:val="63F42BE5"/>
    <w:rsid w:val="63F7ACFE"/>
    <w:rsid w:val="63FF652D"/>
    <w:rsid w:val="64153EED"/>
    <w:rsid w:val="6449EE48"/>
    <w:rsid w:val="64537642"/>
    <w:rsid w:val="6462C805"/>
    <w:rsid w:val="647F4AD7"/>
    <w:rsid w:val="649B30BC"/>
    <w:rsid w:val="64B645B9"/>
    <w:rsid w:val="64C8240A"/>
    <w:rsid w:val="64C9DCA7"/>
    <w:rsid w:val="64CFC9AC"/>
    <w:rsid w:val="64EE3B7E"/>
    <w:rsid w:val="64EEA3A5"/>
    <w:rsid w:val="6514AD11"/>
    <w:rsid w:val="651EC5D0"/>
    <w:rsid w:val="653DB0E2"/>
    <w:rsid w:val="6571D068"/>
    <w:rsid w:val="6572EEDC"/>
    <w:rsid w:val="65B2F835"/>
    <w:rsid w:val="65D6493F"/>
    <w:rsid w:val="65E4D009"/>
    <w:rsid w:val="65EF719C"/>
    <w:rsid w:val="661DD8C0"/>
    <w:rsid w:val="663B4D5F"/>
    <w:rsid w:val="663C75D9"/>
    <w:rsid w:val="663DFB2B"/>
    <w:rsid w:val="663E11D9"/>
    <w:rsid w:val="66401B6C"/>
    <w:rsid w:val="664F9107"/>
    <w:rsid w:val="665EC449"/>
    <w:rsid w:val="6666B1CF"/>
    <w:rsid w:val="6682E32F"/>
    <w:rsid w:val="66968D83"/>
    <w:rsid w:val="669781F1"/>
    <w:rsid w:val="66BDC6D2"/>
    <w:rsid w:val="66C1D76D"/>
    <w:rsid w:val="66E33C70"/>
    <w:rsid w:val="671DEE57"/>
    <w:rsid w:val="67202D55"/>
    <w:rsid w:val="674386F5"/>
    <w:rsid w:val="67484C28"/>
    <w:rsid w:val="675A357C"/>
    <w:rsid w:val="676EB533"/>
    <w:rsid w:val="6775FFB4"/>
    <w:rsid w:val="67994D63"/>
    <w:rsid w:val="679A52E1"/>
    <w:rsid w:val="67B553E5"/>
    <w:rsid w:val="67C2272F"/>
    <w:rsid w:val="67D57BBF"/>
    <w:rsid w:val="67D8463A"/>
    <w:rsid w:val="67E787E0"/>
    <w:rsid w:val="67F2E52F"/>
    <w:rsid w:val="680DAFD8"/>
    <w:rsid w:val="681B80A8"/>
    <w:rsid w:val="68494727"/>
    <w:rsid w:val="6852F24B"/>
    <w:rsid w:val="686A7B54"/>
    <w:rsid w:val="686F1B55"/>
    <w:rsid w:val="6887D9D0"/>
    <w:rsid w:val="68A61864"/>
    <w:rsid w:val="68B9570C"/>
    <w:rsid w:val="68CA2CE0"/>
    <w:rsid w:val="68E3955B"/>
    <w:rsid w:val="68E41C89"/>
    <w:rsid w:val="68E6C6CA"/>
    <w:rsid w:val="68EA98F7"/>
    <w:rsid w:val="690FA995"/>
    <w:rsid w:val="6918B293"/>
    <w:rsid w:val="69486B68"/>
    <w:rsid w:val="695DA875"/>
    <w:rsid w:val="696AFAC7"/>
    <w:rsid w:val="696BB8A0"/>
    <w:rsid w:val="6971FBE4"/>
    <w:rsid w:val="6979875E"/>
    <w:rsid w:val="697D5A82"/>
    <w:rsid w:val="69BDD3B3"/>
    <w:rsid w:val="69D1A23F"/>
    <w:rsid w:val="69D71830"/>
    <w:rsid w:val="69DD65ED"/>
    <w:rsid w:val="69E22F96"/>
    <w:rsid w:val="6A066760"/>
    <w:rsid w:val="6A1ADD32"/>
    <w:rsid w:val="6A6A7AF9"/>
    <w:rsid w:val="6A7B64F6"/>
    <w:rsid w:val="6A8C90C7"/>
    <w:rsid w:val="6A8DB779"/>
    <w:rsid w:val="6AA9BA62"/>
    <w:rsid w:val="6AD6E088"/>
    <w:rsid w:val="6AF88A1B"/>
    <w:rsid w:val="6B03F5B6"/>
    <w:rsid w:val="6B060692"/>
    <w:rsid w:val="6B17E87C"/>
    <w:rsid w:val="6B6932A1"/>
    <w:rsid w:val="6B70F00D"/>
    <w:rsid w:val="6B8240B6"/>
    <w:rsid w:val="6B93CA09"/>
    <w:rsid w:val="6BB7EABF"/>
    <w:rsid w:val="6BB950D3"/>
    <w:rsid w:val="6BE23060"/>
    <w:rsid w:val="6C01CDA2"/>
    <w:rsid w:val="6C023282"/>
    <w:rsid w:val="6C2BF39A"/>
    <w:rsid w:val="6C3AC862"/>
    <w:rsid w:val="6C3D3BD4"/>
    <w:rsid w:val="6C3EAC30"/>
    <w:rsid w:val="6C413E58"/>
    <w:rsid w:val="6C4E5DB7"/>
    <w:rsid w:val="6C78A4BA"/>
    <w:rsid w:val="6C7A7BA1"/>
    <w:rsid w:val="6C8A1273"/>
    <w:rsid w:val="6C93F6F9"/>
    <w:rsid w:val="6CD50005"/>
    <w:rsid w:val="6CFC3EE2"/>
    <w:rsid w:val="6D2C16F1"/>
    <w:rsid w:val="6D4A5E98"/>
    <w:rsid w:val="6D77F392"/>
    <w:rsid w:val="6D91C992"/>
    <w:rsid w:val="6DB5F2FB"/>
    <w:rsid w:val="6DDC71A5"/>
    <w:rsid w:val="6DEE0316"/>
    <w:rsid w:val="6DEFE1EE"/>
    <w:rsid w:val="6E34A109"/>
    <w:rsid w:val="6E36EC8A"/>
    <w:rsid w:val="6E4116E3"/>
    <w:rsid w:val="6E526D67"/>
    <w:rsid w:val="6E52EFAD"/>
    <w:rsid w:val="6E668C81"/>
    <w:rsid w:val="6E92DEBE"/>
    <w:rsid w:val="6E9B9C99"/>
    <w:rsid w:val="6EAFAC3F"/>
    <w:rsid w:val="6EB8161C"/>
    <w:rsid w:val="6EBA582D"/>
    <w:rsid w:val="6EC74F7C"/>
    <w:rsid w:val="6ECDBA2C"/>
    <w:rsid w:val="6EDB2FB8"/>
    <w:rsid w:val="6EE65BD5"/>
    <w:rsid w:val="6EF9CE2B"/>
    <w:rsid w:val="6F05E0BD"/>
    <w:rsid w:val="6F68016F"/>
    <w:rsid w:val="6F6D84E7"/>
    <w:rsid w:val="6F77609B"/>
    <w:rsid w:val="6F936C3A"/>
    <w:rsid w:val="6F9B3D02"/>
    <w:rsid w:val="6FD963CC"/>
    <w:rsid w:val="7005A68F"/>
    <w:rsid w:val="7010A261"/>
    <w:rsid w:val="7013AF0D"/>
    <w:rsid w:val="70935313"/>
    <w:rsid w:val="709B27B7"/>
    <w:rsid w:val="70B358C1"/>
    <w:rsid w:val="70B80542"/>
    <w:rsid w:val="70BE199C"/>
    <w:rsid w:val="70DDA0C2"/>
    <w:rsid w:val="70E37A08"/>
    <w:rsid w:val="70FA39ED"/>
    <w:rsid w:val="712AC85C"/>
    <w:rsid w:val="7153DAB8"/>
    <w:rsid w:val="715AA928"/>
    <w:rsid w:val="7185A20E"/>
    <w:rsid w:val="719185FC"/>
    <w:rsid w:val="71972541"/>
    <w:rsid w:val="719F445F"/>
    <w:rsid w:val="71A75356"/>
    <w:rsid w:val="71B19B63"/>
    <w:rsid w:val="71BDB58F"/>
    <w:rsid w:val="71C788D0"/>
    <w:rsid w:val="71DF42CE"/>
    <w:rsid w:val="71F1F8EF"/>
    <w:rsid w:val="720887CE"/>
    <w:rsid w:val="721A6707"/>
    <w:rsid w:val="7225E736"/>
    <w:rsid w:val="722BC7FB"/>
    <w:rsid w:val="7247E473"/>
    <w:rsid w:val="724C27CE"/>
    <w:rsid w:val="72520721"/>
    <w:rsid w:val="7257201C"/>
    <w:rsid w:val="726A3C1E"/>
    <w:rsid w:val="726BF3A0"/>
    <w:rsid w:val="72BB54AD"/>
    <w:rsid w:val="72BEFAAE"/>
    <w:rsid w:val="72C4A49C"/>
    <w:rsid w:val="72D96C8B"/>
    <w:rsid w:val="72EE3CC5"/>
    <w:rsid w:val="72F07B68"/>
    <w:rsid w:val="72FD5314"/>
    <w:rsid w:val="73036C84"/>
    <w:rsid w:val="73071B10"/>
    <w:rsid w:val="73118816"/>
    <w:rsid w:val="731D05D3"/>
    <w:rsid w:val="7369FFB9"/>
    <w:rsid w:val="737CB299"/>
    <w:rsid w:val="73B804A4"/>
    <w:rsid w:val="73EB9AC8"/>
    <w:rsid w:val="7434E07B"/>
    <w:rsid w:val="74495B8F"/>
    <w:rsid w:val="7454857F"/>
    <w:rsid w:val="746AC3E1"/>
    <w:rsid w:val="746CD6EC"/>
    <w:rsid w:val="74999D25"/>
    <w:rsid w:val="74A3D33D"/>
    <w:rsid w:val="74CC1B12"/>
    <w:rsid w:val="74F7250E"/>
    <w:rsid w:val="751D2461"/>
    <w:rsid w:val="7526E502"/>
    <w:rsid w:val="752D6B29"/>
    <w:rsid w:val="7541CBCB"/>
    <w:rsid w:val="757B77FF"/>
    <w:rsid w:val="757BD2FE"/>
    <w:rsid w:val="75A4616A"/>
    <w:rsid w:val="75E71427"/>
    <w:rsid w:val="75F131CF"/>
    <w:rsid w:val="760F1FC3"/>
    <w:rsid w:val="76112529"/>
    <w:rsid w:val="762116A7"/>
    <w:rsid w:val="762741A2"/>
    <w:rsid w:val="762C3996"/>
    <w:rsid w:val="76597228"/>
    <w:rsid w:val="7663AD3C"/>
    <w:rsid w:val="768CF0D7"/>
    <w:rsid w:val="76EBA822"/>
    <w:rsid w:val="76EEE2DD"/>
    <w:rsid w:val="7735A9DE"/>
    <w:rsid w:val="7741BBC0"/>
    <w:rsid w:val="77451A62"/>
    <w:rsid w:val="7747E1E8"/>
    <w:rsid w:val="775C2A63"/>
    <w:rsid w:val="776346CA"/>
    <w:rsid w:val="776FD4BE"/>
    <w:rsid w:val="777ACA15"/>
    <w:rsid w:val="779CE31B"/>
    <w:rsid w:val="77E2C59E"/>
    <w:rsid w:val="78018657"/>
    <w:rsid w:val="781EDB74"/>
    <w:rsid w:val="782FE475"/>
    <w:rsid w:val="7850B061"/>
    <w:rsid w:val="786033A3"/>
    <w:rsid w:val="7896CAD9"/>
    <w:rsid w:val="78B16DA4"/>
    <w:rsid w:val="793246AE"/>
    <w:rsid w:val="798FB79C"/>
    <w:rsid w:val="7996720F"/>
    <w:rsid w:val="79A22CCD"/>
    <w:rsid w:val="79B68888"/>
    <w:rsid w:val="79DC16CB"/>
    <w:rsid w:val="79EFD602"/>
    <w:rsid w:val="79F3200E"/>
    <w:rsid w:val="7A19088A"/>
    <w:rsid w:val="7A5740E3"/>
    <w:rsid w:val="7A5C83C9"/>
    <w:rsid w:val="7A6A1ADD"/>
    <w:rsid w:val="7A769703"/>
    <w:rsid w:val="7A76F6B0"/>
    <w:rsid w:val="7A77D28D"/>
    <w:rsid w:val="7A922F9A"/>
    <w:rsid w:val="7AA26E0F"/>
    <w:rsid w:val="7AADE786"/>
    <w:rsid w:val="7AAE3156"/>
    <w:rsid w:val="7AB0C556"/>
    <w:rsid w:val="7AC7BA70"/>
    <w:rsid w:val="7AFE5232"/>
    <w:rsid w:val="7B13BAD8"/>
    <w:rsid w:val="7B14E3E9"/>
    <w:rsid w:val="7B17715A"/>
    <w:rsid w:val="7B5E9CB7"/>
    <w:rsid w:val="7B8114D9"/>
    <w:rsid w:val="7BA2FE64"/>
    <w:rsid w:val="7BA8FF8C"/>
    <w:rsid w:val="7C675565"/>
    <w:rsid w:val="7C6FE7C2"/>
    <w:rsid w:val="7C89C3F7"/>
    <w:rsid w:val="7C906C9A"/>
    <w:rsid w:val="7C94D4F9"/>
    <w:rsid w:val="7C9B5E9D"/>
    <w:rsid w:val="7C9BFC85"/>
    <w:rsid w:val="7CA5EA33"/>
    <w:rsid w:val="7CAA381C"/>
    <w:rsid w:val="7CC88679"/>
    <w:rsid w:val="7CCA01A0"/>
    <w:rsid w:val="7D30AF87"/>
    <w:rsid w:val="7D320E70"/>
    <w:rsid w:val="7D32ED68"/>
    <w:rsid w:val="7D3A10A5"/>
    <w:rsid w:val="7D48281C"/>
    <w:rsid w:val="7D54C937"/>
    <w:rsid w:val="7D5A6AA4"/>
    <w:rsid w:val="7D7DD8A4"/>
    <w:rsid w:val="7D878FE2"/>
    <w:rsid w:val="7DA90D45"/>
    <w:rsid w:val="7DB44CAB"/>
    <w:rsid w:val="7DE87802"/>
    <w:rsid w:val="7DFE7836"/>
    <w:rsid w:val="7DFF6C74"/>
    <w:rsid w:val="7E5F6E43"/>
    <w:rsid w:val="7E86B913"/>
    <w:rsid w:val="7E87E77E"/>
    <w:rsid w:val="7E8ED610"/>
    <w:rsid w:val="7E9872F6"/>
    <w:rsid w:val="7EA03652"/>
    <w:rsid w:val="7EB8CF82"/>
    <w:rsid w:val="7EBFB0B8"/>
    <w:rsid w:val="7ECE9B2E"/>
    <w:rsid w:val="7ED197F8"/>
    <w:rsid w:val="7EDBBB64"/>
    <w:rsid w:val="7EDCC81F"/>
    <w:rsid w:val="7EFB954F"/>
    <w:rsid w:val="7F09CAEE"/>
    <w:rsid w:val="7F32D162"/>
    <w:rsid w:val="7F49AD52"/>
    <w:rsid w:val="7F7D8853"/>
    <w:rsid w:val="7F8C8FD7"/>
    <w:rsid w:val="7FD0AE1D"/>
    <w:rsid w:val="7FD58450"/>
    <w:rsid w:val="7FF04292"/>
    <w:rsid w:val="7FFB3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BFED"/>
  <w15:docId w15:val="{16F97C73-93C5-4AFF-B4E5-E6D78572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1F"/>
  </w:style>
  <w:style w:type="paragraph" w:styleId="Heading1">
    <w:name w:val="heading 1"/>
    <w:basedOn w:val="Normal"/>
    <w:next w:val="Normal"/>
    <w:link w:val="Heading1Char"/>
    <w:uiPriority w:val="9"/>
    <w:qFormat/>
    <w:rsid w:val="00A34C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1F4"/>
    <w:rPr>
      <w:rFonts w:ascii="Tahoma" w:hAnsi="Tahoma" w:cs="Tahoma"/>
      <w:sz w:val="16"/>
      <w:szCs w:val="16"/>
    </w:rPr>
  </w:style>
  <w:style w:type="character" w:customStyle="1" w:styleId="BalloonTextChar">
    <w:name w:val="Balloon Text Char"/>
    <w:basedOn w:val="DefaultParagraphFont"/>
    <w:link w:val="BalloonText"/>
    <w:uiPriority w:val="99"/>
    <w:semiHidden/>
    <w:rsid w:val="008451F4"/>
    <w:rPr>
      <w:rFonts w:ascii="Tahoma" w:hAnsi="Tahoma" w:cs="Tahoma"/>
      <w:sz w:val="16"/>
      <w:szCs w:val="16"/>
    </w:rPr>
  </w:style>
  <w:style w:type="paragraph" w:styleId="Header">
    <w:name w:val="header"/>
    <w:basedOn w:val="Normal"/>
    <w:link w:val="HeaderChar"/>
    <w:uiPriority w:val="99"/>
    <w:unhideWhenUsed/>
    <w:rsid w:val="008451F4"/>
    <w:pPr>
      <w:tabs>
        <w:tab w:val="center" w:pos="4513"/>
        <w:tab w:val="right" w:pos="9026"/>
      </w:tabs>
    </w:pPr>
  </w:style>
  <w:style w:type="character" w:customStyle="1" w:styleId="HeaderChar">
    <w:name w:val="Header Char"/>
    <w:basedOn w:val="DefaultParagraphFont"/>
    <w:link w:val="Header"/>
    <w:uiPriority w:val="99"/>
    <w:rsid w:val="008451F4"/>
  </w:style>
  <w:style w:type="paragraph" w:styleId="Footer">
    <w:name w:val="footer"/>
    <w:basedOn w:val="Normal"/>
    <w:link w:val="FooterChar"/>
    <w:uiPriority w:val="99"/>
    <w:unhideWhenUsed/>
    <w:rsid w:val="008451F4"/>
    <w:pPr>
      <w:tabs>
        <w:tab w:val="center" w:pos="4513"/>
        <w:tab w:val="right" w:pos="9026"/>
      </w:tabs>
    </w:pPr>
  </w:style>
  <w:style w:type="character" w:customStyle="1" w:styleId="FooterChar">
    <w:name w:val="Footer Char"/>
    <w:basedOn w:val="DefaultParagraphFont"/>
    <w:link w:val="Footer"/>
    <w:uiPriority w:val="99"/>
    <w:rsid w:val="008451F4"/>
  </w:style>
  <w:style w:type="table" w:styleId="TableGrid">
    <w:name w:val="Table Grid"/>
    <w:basedOn w:val="TableNormal"/>
    <w:uiPriority w:val="59"/>
    <w:rsid w:val="0084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B34D0B"/>
    <w:pPr>
      <w:ind w:left="720"/>
      <w:contextualSpacing/>
    </w:pPr>
  </w:style>
  <w:style w:type="paragraph" w:customStyle="1" w:styleId="western">
    <w:name w:val="western"/>
    <w:basedOn w:val="Normal"/>
    <w:rsid w:val="006E299D"/>
    <w:pPr>
      <w:spacing w:before="100" w:beforeAutospacing="1"/>
    </w:pPr>
    <w:rPr>
      <w:rFonts w:ascii="Arial" w:eastAsia="Arial Unicode MS" w:hAnsi="Arial" w:cs="Arial"/>
      <w:sz w:val="22"/>
      <w:szCs w:val="22"/>
    </w:rPr>
  </w:style>
  <w:style w:type="paragraph" w:styleId="NoSpacing">
    <w:name w:val="No Spacing"/>
    <w:uiPriority w:val="1"/>
    <w:qFormat/>
    <w:rsid w:val="006E091E"/>
  </w:style>
  <w:style w:type="character" w:styleId="Hyperlink">
    <w:name w:val="Hyperlink"/>
    <w:basedOn w:val="DefaultParagraphFont"/>
    <w:uiPriority w:val="99"/>
    <w:unhideWhenUsed/>
    <w:rsid w:val="00424899"/>
    <w:rPr>
      <w:color w:val="0000FF" w:themeColor="hyperlink"/>
      <w:u w:val="single"/>
    </w:rPr>
  </w:style>
  <w:style w:type="character" w:styleId="FollowedHyperlink">
    <w:name w:val="FollowedHyperlink"/>
    <w:basedOn w:val="DefaultParagraphFont"/>
    <w:uiPriority w:val="99"/>
    <w:semiHidden/>
    <w:unhideWhenUsed/>
    <w:rsid w:val="00D92C4B"/>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2C547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C547D"/>
  </w:style>
  <w:style w:type="character" w:customStyle="1" w:styleId="eop">
    <w:name w:val="eop"/>
    <w:basedOn w:val="DefaultParagraphFont"/>
    <w:rsid w:val="002C547D"/>
  </w:style>
  <w:style w:type="character" w:customStyle="1" w:styleId="Heading1Char">
    <w:name w:val="Heading 1 Char"/>
    <w:basedOn w:val="DefaultParagraphFont"/>
    <w:link w:val="Heading1"/>
    <w:uiPriority w:val="9"/>
    <w:rsid w:val="00A34C17"/>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7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0624">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1807435062">
      <w:bodyDiv w:val="1"/>
      <w:marLeft w:val="0"/>
      <w:marRight w:val="0"/>
      <w:marTop w:val="0"/>
      <w:marBottom w:val="0"/>
      <w:divBdr>
        <w:top w:val="none" w:sz="0" w:space="0" w:color="auto"/>
        <w:left w:val="none" w:sz="0" w:space="0" w:color="auto"/>
        <w:bottom w:val="none" w:sz="0" w:space="0" w:color="auto"/>
        <w:right w:val="none" w:sz="0" w:space="0" w:color="auto"/>
      </w:divBdr>
    </w:div>
    <w:div w:id="18416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ag.org.uk/cost-of-the-school-day?gclid=EAIaIQobChMI79SKvszE6QIVyrTtCh1m-gmlEAAYASAAEgImRP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72A70448FBE4AACD035D9605339D9" ma:contentTypeVersion="12" ma:contentTypeDescription="Create a new document." ma:contentTypeScope="" ma:versionID="9d9ae4b61237d5c84995508a93005407">
  <xsd:schema xmlns:xsd="http://www.w3.org/2001/XMLSchema" xmlns:xs="http://www.w3.org/2001/XMLSchema" xmlns:p="http://schemas.microsoft.com/office/2006/metadata/properties" xmlns:ns2="7a108afd-9f2e-4302-87a1-0d875b2e339e" xmlns:ns3="87ad57ff-2d84-44c2-a199-a38b5ddea519" targetNamespace="http://schemas.microsoft.com/office/2006/metadata/properties" ma:root="true" ma:fieldsID="4b95886c5e24ff2829acea02a455f2a6" ns2:_="" ns3:_="">
    <xsd:import namespace="7a108afd-9f2e-4302-87a1-0d875b2e339e"/>
    <xsd:import namespace="87ad57ff-2d84-44c2-a199-a38b5ddea5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08afd-9f2e-4302-87a1-0d875b2e3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ad57ff-2d84-44c2-a199-a38b5ddea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7ad57ff-2d84-44c2-a199-a38b5ddea519">
      <UserInfo>
        <DisplayName>McKenzie, Carole</DisplayName>
        <AccountId>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7FE0-70FB-43D4-BC3B-B1FC7ACFC83E}">
  <ds:schemaRefs>
    <ds:schemaRef ds:uri="http://schemas.microsoft.com/sharepoint/v3/contenttype/forms"/>
  </ds:schemaRefs>
</ds:datastoreItem>
</file>

<file path=customXml/itemProps2.xml><?xml version="1.0" encoding="utf-8"?>
<ds:datastoreItem xmlns:ds="http://schemas.openxmlformats.org/officeDocument/2006/customXml" ds:itemID="{D21EC9DD-4417-4181-8BB4-97DB225C5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08afd-9f2e-4302-87a1-0d875b2e339e"/>
    <ds:schemaRef ds:uri="87ad57ff-2d84-44c2-a199-a38b5ddea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88619-E6C7-44B0-8D25-29D60AB31D8B}">
  <ds:schemaRefs>
    <ds:schemaRef ds:uri="http://schemas.microsoft.com/office/2006/metadata/properties"/>
    <ds:schemaRef ds:uri="http://schemas.microsoft.com/office/infopath/2007/PartnerControls"/>
    <ds:schemaRef ds:uri="87ad57ff-2d84-44c2-a199-a38b5ddea519"/>
  </ds:schemaRefs>
</ds:datastoreItem>
</file>

<file path=customXml/itemProps4.xml><?xml version="1.0" encoding="utf-8"?>
<ds:datastoreItem xmlns:ds="http://schemas.openxmlformats.org/officeDocument/2006/customXml" ds:itemID="{0AABD5B0-F0CB-44D4-89BC-70AD0D8A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5904</Words>
  <Characters>33659</Characters>
  <Application>Microsoft Office Word</Application>
  <DocSecurity>4</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Bertagna, S ( Glasgow's Improvement Challenge )</dc:creator>
  <cp:keywords/>
  <cp:lastModifiedBy>Mrs McColl</cp:lastModifiedBy>
  <cp:revision>2</cp:revision>
  <dcterms:created xsi:type="dcterms:W3CDTF">2021-09-01T10:38:00Z</dcterms:created>
  <dcterms:modified xsi:type="dcterms:W3CDTF">2021-09-01T10:38:00Z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0x01010015B72A70448FBE4AACD035D9605339D9</vt:lpwstr>
  </property>
</Properties>
</file>